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7FC" w:rsidRPr="00807937" w:rsidRDefault="002307FC" w:rsidP="002307FC">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02DAA1EE" wp14:editId="1882E428">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EC9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Pr>
          <w:rFonts w:ascii="Arial" w:eastAsia="MS Mincho" w:hAnsi="Arial" w:cs="Arial"/>
          <w:b/>
          <w:bCs/>
          <w:noProof/>
          <w:sz w:val="24"/>
          <w:szCs w:val="24"/>
          <w:lang w:eastAsia="zh-CN"/>
        </w:rPr>
        <w:t>RAN1 Meeting #90-Bis</w:t>
      </w:r>
      <w:r>
        <w:rPr>
          <w:rFonts w:ascii="Arial" w:eastAsia="新細明體" w:hAnsi="Arial" w:cs="Arial"/>
          <w:b/>
          <w:bCs/>
          <w:noProof/>
          <w:sz w:val="24"/>
          <w:szCs w:val="24"/>
          <w:lang w:eastAsia="zh-TW"/>
        </w:rPr>
        <w:t xml:space="preserve">                                            </w:t>
      </w:r>
      <w:r w:rsidRPr="00671BD7">
        <w:rPr>
          <w:rFonts w:ascii="Arial" w:eastAsia="MS Mincho" w:hAnsi="Arial" w:cs="Arial"/>
          <w:b/>
          <w:bCs/>
          <w:noProof/>
          <w:sz w:val="24"/>
          <w:szCs w:val="24"/>
        </w:rPr>
        <w:t>R1-171</w:t>
      </w:r>
      <w:r>
        <w:rPr>
          <w:rFonts w:ascii="Arial" w:eastAsia="MS Mincho" w:hAnsi="Arial" w:cs="Arial"/>
          <w:b/>
          <w:bCs/>
          <w:noProof/>
          <w:sz w:val="24"/>
          <w:szCs w:val="24"/>
        </w:rPr>
        <w:t>834</w:t>
      </w:r>
      <w:r w:rsidR="00DD1CDB">
        <w:rPr>
          <w:rFonts w:ascii="Arial" w:eastAsia="MS Mincho" w:hAnsi="Arial" w:cs="Arial"/>
          <w:b/>
          <w:bCs/>
          <w:noProof/>
          <w:sz w:val="24"/>
          <w:szCs w:val="24"/>
        </w:rPr>
        <w:t>3</w:t>
      </w:r>
    </w:p>
    <w:p w:rsidR="00807937" w:rsidRPr="00807937" w:rsidRDefault="002307FC" w:rsidP="002307FC">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sidRPr="0065178D">
        <w:rPr>
          <w:rFonts w:ascii="Arial" w:eastAsia="新細明體" w:hAnsi="Arial" w:cs="Arial"/>
          <w:b/>
          <w:bCs/>
          <w:noProof/>
          <w:sz w:val="24"/>
          <w:szCs w:val="24"/>
          <w:lang w:eastAsia="zh-TW"/>
        </w:rPr>
        <w:t>Prague</w:t>
      </w:r>
      <w:r w:rsidRPr="00807937">
        <w:rPr>
          <w:rFonts w:ascii="Arial" w:eastAsia="MS Mincho" w:hAnsi="Arial" w:cs="Arial"/>
          <w:b/>
          <w:bCs/>
          <w:noProof/>
          <w:sz w:val="24"/>
          <w:szCs w:val="24"/>
        </w:rPr>
        <w:t xml:space="preserve">, </w:t>
      </w:r>
      <w:r w:rsidRPr="0065178D">
        <w:rPr>
          <w:rFonts w:ascii="Arial" w:eastAsia="新細明體" w:hAnsi="Arial" w:cs="Arial"/>
          <w:b/>
          <w:bCs/>
          <w:noProof/>
          <w:sz w:val="24"/>
          <w:szCs w:val="24"/>
          <w:lang w:eastAsia="zh-TW"/>
        </w:rPr>
        <w:t>Czech</w:t>
      </w:r>
      <w:r w:rsidRPr="00807937">
        <w:rPr>
          <w:rFonts w:ascii="Arial" w:eastAsia="新細明體" w:hAnsi="Arial" w:cs="Arial" w:hint="eastAsia"/>
          <w:b/>
          <w:bCs/>
          <w:noProof/>
          <w:sz w:val="24"/>
          <w:szCs w:val="24"/>
          <w:lang w:eastAsia="zh-TW"/>
        </w:rPr>
        <w:t>,</w:t>
      </w:r>
      <w:r w:rsidRPr="00807937">
        <w:rPr>
          <w:rFonts w:ascii="Arial" w:eastAsia="MS Mincho" w:hAnsi="Arial" w:cs="Arial"/>
          <w:b/>
          <w:bCs/>
          <w:noProof/>
          <w:sz w:val="24"/>
          <w:szCs w:val="24"/>
        </w:rPr>
        <w:t xml:space="preserve"> </w:t>
      </w:r>
      <w:r>
        <w:rPr>
          <w:rFonts w:ascii="Arial" w:eastAsia="MS Mincho" w:hAnsi="Arial" w:cs="Arial"/>
          <w:b/>
          <w:bCs/>
          <w:noProof/>
          <w:sz w:val="24"/>
          <w:szCs w:val="24"/>
        </w:rPr>
        <w:t>9</w:t>
      </w:r>
      <w:r>
        <w:rPr>
          <w:rFonts w:ascii="Arial" w:eastAsia="新細明體" w:hAnsi="Arial" w:cs="Arial"/>
          <w:b/>
          <w:bCs/>
          <w:noProof/>
          <w:sz w:val="24"/>
          <w:szCs w:val="24"/>
          <w:vertAlign w:val="superscript"/>
          <w:lang w:eastAsia="zh-TW"/>
        </w:rPr>
        <w:t>th</w:t>
      </w:r>
      <w:r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 13</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Oct.</w:t>
      </w:r>
      <w:r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DD1CDB">
        <w:rPr>
          <w:rFonts w:ascii="Arial" w:eastAsia="新細明體" w:hAnsi="Arial" w:cs="Arial"/>
          <w:b/>
          <w:bCs/>
          <w:noProof/>
          <w:sz w:val="24"/>
          <w:szCs w:val="24"/>
          <w:lang w:eastAsia="zh-TW"/>
        </w:rPr>
        <w:t>7.4.2.1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DD1CDB" w:rsidRPr="00DD1CDB">
        <w:rPr>
          <w:rFonts w:ascii="Arial" w:eastAsia="新細明體" w:hAnsi="Arial" w:cs="Arial"/>
          <w:b/>
          <w:bCs/>
          <w:noProof/>
          <w:sz w:val="24"/>
          <w:szCs w:val="24"/>
          <w:lang w:eastAsia="zh-TW"/>
        </w:rPr>
        <w:t xml:space="preserve">On </w:t>
      </w:r>
      <w:r w:rsidR="004D01CD">
        <w:rPr>
          <w:rFonts w:ascii="Arial" w:eastAsia="新細明體" w:hAnsi="Arial" w:cs="Arial"/>
          <w:b/>
          <w:bCs/>
          <w:noProof/>
          <w:sz w:val="24"/>
          <w:szCs w:val="24"/>
          <w:lang w:eastAsia="zh-TW"/>
        </w:rPr>
        <w:t>UE-S</w:t>
      </w:r>
      <w:r w:rsidR="00DD1CDB" w:rsidRPr="00DD1CDB">
        <w:rPr>
          <w:rFonts w:ascii="Arial" w:eastAsia="新細明體" w:hAnsi="Arial" w:cs="Arial"/>
          <w:b/>
          <w:bCs/>
          <w:noProof/>
          <w:sz w:val="24"/>
          <w:szCs w:val="24"/>
          <w:lang w:eastAsia="zh-TW"/>
        </w:rPr>
        <w:t xml:space="preserve">pecific </w:t>
      </w:r>
      <w:r w:rsidR="004D01CD">
        <w:rPr>
          <w:rFonts w:ascii="Arial" w:eastAsia="新細明體" w:hAnsi="Arial" w:cs="Arial"/>
          <w:b/>
          <w:bCs/>
          <w:noProof/>
          <w:sz w:val="24"/>
          <w:szCs w:val="24"/>
          <w:lang w:eastAsia="zh-TW"/>
        </w:rPr>
        <w:t>S</w:t>
      </w:r>
      <w:r w:rsidR="00DD1CDB" w:rsidRPr="00DD1CDB">
        <w:rPr>
          <w:rFonts w:ascii="Arial" w:eastAsia="新細明體" w:hAnsi="Arial" w:cs="Arial"/>
          <w:b/>
          <w:bCs/>
          <w:noProof/>
          <w:sz w:val="24"/>
          <w:szCs w:val="24"/>
          <w:lang w:eastAsia="zh-TW"/>
        </w:rPr>
        <w:t xml:space="preserve">crambling </w:t>
      </w:r>
      <w:r w:rsidR="004D01CD">
        <w:rPr>
          <w:rFonts w:ascii="Arial" w:eastAsia="新細明體" w:hAnsi="Arial" w:cs="Arial"/>
          <w:b/>
          <w:bCs/>
          <w:noProof/>
          <w:sz w:val="24"/>
          <w:szCs w:val="24"/>
          <w:lang w:eastAsia="zh-TW"/>
        </w:rPr>
        <w:t>D</w:t>
      </w:r>
      <w:r w:rsidR="00DD1CDB" w:rsidRPr="00DD1CDB">
        <w:rPr>
          <w:rFonts w:ascii="Arial" w:eastAsia="新細明體" w:hAnsi="Arial" w:cs="Arial"/>
          <w:b/>
          <w:bCs/>
          <w:noProof/>
          <w:sz w:val="24"/>
          <w:szCs w:val="24"/>
          <w:lang w:eastAsia="zh-TW"/>
        </w:rPr>
        <w:t xml:space="preserve">esign for DL </w:t>
      </w:r>
      <w:r w:rsidR="004D01CD">
        <w:rPr>
          <w:rFonts w:ascii="Arial" w:eastAsia="新細明體" w:hAnsi="Arial" w:cs="Arial"/>
          <w:b/>
          <w:bCs/>
          <w:noProof/>
          <w:sz w:val="24"/>
          <w:szCs w:val="24"/>
          <w:lang w:eastAsia="zh-TW"/>
        </w:rPr>
        <w:t>C</w:t>
      </w:r>
      <w:r w:rsidR="00DD1CDB" w:rsidRPr="00DD1CDB">
        <w:rPr>
          <w:rFonts w:ascii="Arial" w:eastAsia="新細明體" w:hAnsi="Arial" w:cs="Arial"/>
          <w:b/>
          <w:bCs/>
          <w:noProof/>
          <w:sz w:val="24"/>
          <w:szCs w:val="24"/>
          <w:lang w:eastAsia="zh-TW"/>
        </w:rPr>
        <w:t>ontrol</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D814D1" w:rsidRDefault="00DD1CDB" w:rsidP="00D814D1">
      <w:pPr>
        <w:autoSpaceDE/>
        <w:autoSpaceDN/>
        <w:adjustRightInd/>
        <w:snapToGrid/>
        <w:ind w:firstLine="431"/>
        <w:rPr>
          <w:rFonts w:asciiTheme="minorHAnsi" w:eastAsia="新細明體" w:hAnsiTheme="minorHAnsi" w:cs="Arial"/>
          <w:sz w:val="24"/>
          <w:szCs w:val="24"/>
          <w:lang w:eastAsia="zh-TW"/>
        </w:rPr>
      </w:pPr>
      <w:r>
        <w:rPr>
          <w:rFonts w:asciiTheme="minorHAnsi" w:hAnsiTheme="minorHAnsi"/>
          <w:sz w:val="24"/>
          <w:szCs w:val="24"/>
        </w:rPr>
        <w:t>For DL Polar coding chain</w:t>
      </w:r>
      <w:r w:rsidR="009F415C">
        <w:rPr>
          <w:rFonts w:asciiTheme="minorHAnsi" w:hAnsiTheme="minorHAnsi"/>
          <w:sz w:val="24"/>
          <w:szCs w:val="24"/>
        </w:rPr>
        <w:t>,</w:t>
      </w:r>
      <w:r w:rsidR="00857190" w:rsidRPr="0040474E">
        <w:rPr>
          <w:rFonts w:asciiTheme="minorHAnsi" w:hAnsiTheme="minorHAnsi"/>
          <w:sz w:val="24"/>
          <w:szCs w:val="24"/>
        </w:rPr>
        <w:t xml:space="preserve"> </w:t>
      </w:r>
      <w:r>
        <w:rPr>
          <w:rFonts w:asciiTheme="minorHAnsi" w:hAnsiTheme="minorHAnsi"/>
          <w:sz w:val="24"/>
          <w:szCs w:val="24"/>
        </w:rPr>
        <w:t>there agrees distributed CRC design for UE to realize early termination advantage. In addition to the scheme with</w:t>
      </w:r>
      <w:r w:rsidR="00D814D1">
        <w:rPr>
          <w:rFonts w:asciiTheme="minorHAnsi" w:hAnsiTheme="minorHAnsi"/>
          <w:sz w:val="24"/>
          <w:szCs w:val="24"/>
        </w:rPr>
        <w:t xml:space="preserve"> CRC check, there are soft metric based schemes that can also help UE to early terminate decoding false candidates [1][2]</w:t>
      </w:r>
      <w:r w:rsidR="00525D50">
        <w:rPr>
          <w:rFonts w:asciiTheme="minorHAnsi" w:hAnsiTheme="minorHAnsi"/>
          <w:sz w:val="24"/>
          <w:szCs w:val="24"/>
        </w:rPr>
        <w:t>[3]</w:t>
      </w:r>
      <w:r w:rsidR="00D814D1">
        <w:rPr>
          <w:rFonts w:asciiTheme="minorHAnsi" w:hAnsiTheme="minorHAnsi"/>
          <w:sz w:val="24"/>
          <w:szCs w:val="24"/>
        </w:rPr>
        <w:t>.</w:t>
      </w:r>
      <w:r w:rsidR="00D814D1">
        <w:rPr>
          <w:rFonts w:asciiTheme="minorHAnsi" w:eastAsia="新細明體" w:hAnsiTheme="minorHAnsi" w:cs="Arial"/>
          <w:sz w:val="24"/>
          <w:szCs w:val="24"/>
          <w:lang w:eastAsia="zh-TW"/>
        </w:rPr>
        <w:t xml:space="preserve"> </w:t>
      </w:r>
    </w:p>
    <w:p w:rsidR="001F0DE5" w:rsidRPr="00633FE9" w:rsidRDefault="00633FE9" w:rsidP="00D814D1">
      <w:pPr>
        <w:autoSpaceDE/>
        <w:autoSpaceDN/>
        <w:adjustRightInd/>
        <w:snapToGrid/>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contribution, </w:t>
      </w:r>
      <w:r w:rsidR="00D814D1">
        <w:rPr>
          <w:rFonts w:asciiTheme="minorHAnsi" w:eastAsia="新細明體" w:hAnsiTheme="minorHAnsi" w:cs="Arial"/>
          <w:sz w:val="24"/>
          <w:szCs w:val="24"/>
          <w:lang w:eastAsia="zh-TW"/>
        </w:rPr>
        <w:t>we will provide:</w:t>
      </w:r>
      <w:r w:rsidR="00070598">
        <w:rPr>
          <w:rFonts w:asciiTheme="minorHAnsi" w:eastAsia="新細明體" w:hAnsiTheme="minorHAnsi" w:cs="Arial"/>
          <w:sz w:val="24"/>
          <w:szCs w:val="24"/>
          <w:lang w:eastAsia="zh-TW"/>
        </w:rPr>
        <w:t xml:space="preserve">  </w:t>
      </w:r>
    </w:p>
    <w:p w:rsidR="004A2A35" w:rsidRDefault="00D814D1" w:rsidP="00FA3EAF">
      <w:pPr>
        <w:pStyle w:val="ListParagraph"/>
        <w:numPr>
          <w:ilvl w:val="0"/>
          <w:numId w:val="35"/>
        </w:numPr>
        <w:autoSpaceDE/>
        <w:autoSpaceDN/>
        <w:adjustRightInd/>
        <w:snapToGrid/>
        <w:ind w:firstLineChars="0"/>
        <w:jc w:val="left"/>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 xml:space="preserve">UE implementation considerations on UE scrambling. In particular, UE scrambling should be realized on coded bits instead of frozen bits, and </w:t>
      </w:r>
      <w:r w:rsidR="009F0425">
        <w:rPr>
          <w:rFonts w:asciiTheme="minorHAnsi" w:eastAsia="新細明體" w:hAnsiTheme="minorHAnsi" w:cs="Arial"/>
          <w:b/>
          <w:sz w:val="24"/>
          <w:szCs w:val="24"/>
          <w:lang w:eastAsia="zh-TW"/>
        </w:rPr>
        <w:t>UE</w:t>
      </w:r>
      <w:r>
        <w:rPr>
          <w:rFonts w:asciiTheme="minorHAnsi" w:eastAsia="新細明體" w:hAnsiTheme="minorHAnsi" w:cs="Arial"/>
          <w:b/>
          <w:sz w:val="24"/>
          <w:szCs w:val="24"/>
          <w:lang w:eastAsia="zh-TW"/>
        </w:rPr>
        <w:t xml:space="preserve"> scrambling </w:t>
      </w:r>
      <w:r w:rsidR="009F0425">
        <w:rPr>
          <w:rFonts w:asciiTheme="minorHAnsi" w:eastAsia="新細明體" w:hAnsiTheme="minorHAnsi" w:cs="Arial"/>
          <w:b/>
          <w:sz w:val="24"/>
          <w:szCs w:val="24"/>
          <w:lang w:eastAsia="zh-TW"/>
        </w:rPr>
        <w:t xml:space="preserve">with 1-CCE period </w:t>
      </w:r>
      <w:r>
        <w:rPr>
          <w:rFonts w:asciiTheme="minorHAnsi" w:eastAsia="新細明體" w:hAnsiTheme="minorHAnsi" w:cs="Arial"/>
          <w:b/>
          <w:sz w:val="24"/>
          <w:szCs w:val="24"/>
          <w:lang w:eastAsia="zh-TW"/>
        </w:rPr>
        <w:t xml:space="preserve">is suggested to minimize </w:t>
      </w:r>
      <w:r w:rsidR="002F4EE2">
        <w:rPr>
          <w:rFonts w:asciiTheme="minorHAnsi" w:eastAsia="新細明體" w:hAnsiTheme="minorHAnsi" w:cs="Arial"/>
          <w:b/>
          <w:sz w:val="24"/>
          <w:szCs w:val="24"/>
          <w:lang w:eastAsia="zh-TW"/>
        </w:rPr>
        <w:t>descrambling</w:t>
      </w:r>
      <w:r>
        <w:rPr>
          <w:rFonts w:asciiTheme="minorHAnsi" w:eastAsia="新細明體" w:hAnsiTheme="minorHAnsi" w:cs="Arial"/>
          <w:b/>
          <w:sz w:val="24"/>
          <w:szCs w:val="24"/>
          <w:lang w:eastAsia="zh-TW"/>
        </w:rPr>
        <w:t xml:space="preserve"> effort during PDCCH blind decoding.</w:t>
      </w:r>
    </w:p>
    <w:p w:rsidR="000A21F0" w:rsidRPr="000A21F0" w:rsidRDefault="00D814D1" w:rsidP="000A21F0">
      <w:pPr>
        <w:pStyle w:val="ListParagraph"/>
        <w:numPr>
          <w:ilvl w:val="0"/>
          <w:numId w:val="35"/>
        </w:numPr>
        <w:autoSpaceDE/>
        <w:autoSpaceDN/>
        <w:adjustRightInd/>
        <w:snapToGrid/>
        <w:ind w:firstLineChars="0"/>
        <w:jc w:val="left"/>
        <w:rPr>
          <w:rFonts w:asciiTheme="minorHAnsi" w:eastAsia="新細明體" w:hAnsiTheme="minorHAnsi" w:cs="Arial"/>
          <w:sz w:val="24"/>
          <w:szCs w:val="24"/>
          <w:lang w:eastAsia="zh-TW"/>
        </w:rPr>
      </w:pPr>
      <w:r>
        <w:rPr>
          <w:rFonts w:asciiTheme="minorHAnsi" w:eastAsia="新細明體" w:hAnsiTheme="minorHAnsi" w:cs="Arial"/>
          <w:b/>
          <w:sz w:val="24"/>
          <w:szCs w:val="24"/>
          <w:lang w:eastAsia="zh-TW"/>
        </w:rPr>
        <w:t>Feasibility c</w:t>
      </w:r>
      <w:r w:rsidR="002F4EE2">
        <w:rPr>
          <w:rFonts w:asciiTheme="minorHAnsi" w:eastAsia="新細明體" w:hAnsiTheme="minorHAnsi" w:cs="Arial"/>
          <w:b/>
          <w:sz w:val="24"/>
          <w:szCs w:val="24"/>
          <w:lang w:eastAsia="zh-TW"/>
        </w:rPr>
        <w:t xml:space="preserve">heck on filtering out </w:t>
      </w:r>
      <w:r>
        <w:rPr>
          <w:rFonts w:asciiTheme="minorHAnsi" w:eastAsia="新細明體" w:hAnsiTheme="minorHAnsi" w:cs="Arial"/>
          <w:b/>
          <w:sz w:val="24"/>
          <w:szCs w:val="24"/>
          <w:lang w:eastAsia="zh-TW"/>
        </w:rPr>
        <w:t>false candidate</w:t>
      </w:r>
      <w:r w:rsidR="002F4EE2">
        <w:rPr>
          <w:rFonts w:asciiTheme="minorHAnsi" w:eastAsia="新細明體" w:hAnsiTheme="minorHAnsi" w:cs="Arial"/>
          <w:b/>
          <w:sz w:val="24"/>
          <w:szCs w:val="24"/>
          <w:lang w:eastAsia="zh-TW"/>
        </w:rPr>
        <w:t>s</w:t>
      </w:r>
      <w:r>
        <w:rPr>
          <w:rFonts w:asciiTheme="minorHAnsi" w:eastAsia="新細明體" w:hAnsiTheme="minorHAnsi" w:cs="Arial"/>
          <w:b/>
          <w:sz w:val="24"/>
          <w:szCs w:val="24"/>
          <w:lang w:eastAsia="zh-TW"/>
        </w:rPr>
        <w:t xml:space="preserve"> </w:t>
      </w:r>
      <w:r w:rsidR="002F4EE2">
        <w:rPr>
          <w:rFonts w:asciiTheme="minorHAnsi" w:eastAsia="新細明體" w:hAnsiTheme="minorHAnsi" w:cs="Arial"/>
          <w:b/>
          <w:sz w:val="24"/>
          <w:szCs w:val="24"/>
          <w:lang w:eastAsia="zh-TW"/>
        </w:rPr>
        <w:t>for</w:t>
      </w:r>
      <w:r>
        <w:rPr>
          <w:rFonts w:asciiTheme="minorHAnsi" w:eastAsia="新細明體" w:hAnsiTheme="minorHAnsi" w:cs="Arial"/>
          <w:b/>
          <w:sz w:val="24"/>
          <w:szCs w:val="24"/>
          <w:lang w:eastAsia="zh-TW"/>
        </w:rPr>
        <w:t xml:space="preserve"> large K and N values</w:t>
      </w:r>
      <w:r w:rsidR="000A21F0">
        <w:rPr>
          <w:rFonts w:asciiTheme="minorHAnsi" w:eastAsia="新細明體" w:hAnsiTheme="minorHAnsi" w:cs="Arial"/>
          <w:b/>
          <w:sz w:val="24"/>
          <w:szCs w:val="24"/>
          <w:lang w:eastAsia="zh-TW"/>
        </w:rPr>
        <w:t>.</w:t>
      </w:r>
    </w:p>
    <w:p w:rsidR="00E0386D" w:rsidRPr="00036E05" w:rsidRDefault="001A5045" w:rsidP="00AD6A36">
      <w:pPr>
        <w:autoSpaceDE/>
        <w:autoSpaceDN/>
        <w:adjustRightInd/>
        <w:snapToGrid/>
        <w:jc w:val="left"/>
        <w:rPr>
          <w:rFonts w:asciiTheme="minorHAnsi" w:eastAsia="新細明體" w:hAnsiTheme="minorHAnsi" w:cs="Arial"/>
          <w:sz w:val="16"/>
          <w:szCs w:val="16"/>
          <w:lang w:eastAsia="zh-TW"/>
        </w:rPr>
      </w:pPr>
      <w:r w:rsidRPr="00036E05">
        <w:rPr>
          <w:rFonts w:asciiTheme="minorHAnsi" w:eastAsia="新細明體" w:hAnsiTheme="minorHAnsi" w:cs="Arial"/>
          <w:sz w:val="16"/>
          <w:szCs w:val="16"/>
          <w:lang w:eastAsia="zh-TW"/>
        </w:rPr>
        <w:br/>
      </w:r>
    </w:p>
    <w:p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rsidR="00634A05" w:rsidRPr="00231A74" w:rsidRDefault="00EB13D8" w:rsidP="00231A74">
      <w:pPr>
        <w:pStyle w:val="Heading1"/>
        <w:numPr>
          <w:ilvl w:val="0"/>
          <w:numId w:val="5"/>
        </w:numPr>
        <w:autoSpaceDE/>
        <w:autoSpaceDN/>
        <w:adjustRightInd/>
        <w:snapToGrid/>
        <w:spacing w:before="0"/>
        <w:ind w:left="540" w:hanging="540"/>
        <w:jc w:val="left"/>
      </w:pPr>
      <w:r>
        <w:rPr>
          <w:rFonts w:asciiTheme="minorHAnsi" w:eastAsia="MS Mincho" w:hAnsiTheme="minorHAnsi" w:cs="Arial"/>
          <w:sz w:val="32"/>
          <w:szCs w:val="32"/>
        </w:rPr>
        <w:t xml:space="preserve">UE </w:t>
      </w:r>
      <w:r w:rsidR="000A21F0">
        <w:rPr>
          <w:rFonts w:asciiTheme="minorHAnsi" w:eastAsia="MS Mincho" w:hAnsiTheme="minorHAnsi" w:cs="Arial"/>
          <w:sz w:val="32"/>
          <w:szCs w:val="32"/>
        </w:rPr>
        <w:t xml:space="preserve">implementation </w:t>
      </w:r>
      <w:r>
        <w:rPr>
          <w:rFonts w:asciiTheme="minorHAnsi" w:eastAsia="MS Mincho" w:hAnsiTheme="minorHAnsi" w:cs="Arial"/>
          <w:sz w:val="32"/>
          <w:szCs w:val="32"/>
        </w:rPr>
        <w:t xml:space="preserve">Consideration </w:t>
      </w:r>
      <w:r w:rsidR="000A21F0">
        <w:rPr>
          <w:rFonts w:asciiTheme="minorHAnsi" w:eastAsia="MS Mincho" w:hAnsiTheme="minorHAnsi" w:cs="Arial"/>
          <w:sz w:val="32"/>
          <w:szCs w:val="32"/>
        </w:rPr>
        <w:t>on UE Scrambling</w:t>
      </w:r>
    </w:p>
    <w:p w:rsidR="00C72B8D" w:rsidRDefault="00231BB9" w:rsidP="00C53DBB">
      <w:pPr>
        <w:ind w:firstLine="431"/>
        <w:rPr>
          <w:rFonts w:asciiTheme="minorHAnsi" w:hAnsiTheme="minorHAnsi"/>
          <w:sz w:val="24"/>
          <w:szCs w:val="24"/>
        </w:rPr>
      </w:pPr>
      <w:r>
        <w:rPr>
          <w:rFonts w:asciiTheme="minorHAnsi" w:hAnsiTheme="minorHAnsi"/>
          <w:sz w:val="24"/>
          <w:szCs w:val="24"/>
        </w:rPr>
        <w:t>Although UE scrambling on frozen bits is a natural idea to create path metric difference and distinguish a false candidate codeword, it conflicts with the frozen bit skipping scheme. In particular, those frozen bits before 1</w:t>
      </w:r>
      <w:r w:rsidRPr="00231BB9">
        <w:rPr>
          <w:rFonts w:asciiTheme="minorHAnsi" w:hAnsiTheme="minorHAnsi"/>
          <w:sz w:val="24"/>
          <w:szCs w:val="24"/>
          <w:vertAlign w:val="superscript"/>
        </w:rPr>
        <w:t>st</w:t>
      </w:r>
      <w:r>
        <w:rPr>
          <w:rFonts w:asciiTheme="minorHAnsi" w:hAnsiTheme="minorHAnsi"/>
          <w:sz w:val="24"/>
          <w:szCs w:val="24"/>
        </w:rPr>
        <w:t xml:space="preserve"> data bit may not be incorporated in path metric so as to save f-function computation. Also, if the frozen bits take zero value, it helps optimizing the implementation on g-function computation. In this regard, we suggest</w:t>
      </w:r>
    </w:p>
    <w:p w:rsidR="00231BB9" w:rsidRPr="009F0425" w:rsidRDefault="009F0425" w:rsidP="00231BB9">
      <w:pPr>
        <w:rPr>
          <w:rFonts w:asciiTheme="minorHAnsi" w:hAnsiTheme="minorHAnsi"/>
          <w:b/>
          <w:sz w:val="24"/>
          <w:szCs w:val="24"/>
        </w:rPr>
      </w:pPr>
      <w:r>
        <w:rPr>
          <w:rFonts w:asciiTheme="minorHAnsi" w:hAnsiTheme="minorHAnsi"/>
          <w:sz w:val="24"/>
          <w:szCs w:val="24"/>
        </w:rPr>
        <w:br/>
      </w:r>
      <w:r w:rsidR="00231BB9" w:rsidRPr="009F0425">
        <w:rPr>
          <w:rFonts w:asciiTheme="minorHAnsi" w:hAnsiTheme="minorHAnsi"/>
          <w:b/>
          <w:color w:val="0000FF"/>
          <w:sz w:val="24"/>
          <w:szCs w:val="24"/>
        </w:rPr>
        <w:t>Proposal 1</w:t>
      </w:r>
      <w:r w:rsidR="00231BB9" w:rsidRPr="009F0425">
        <w:rPr>
          <w:rFonts w:asciiTheme="minorHAnsi" w:hAnsiTheme="minorHAnsi"/>
          <w:b/>
          <w:sz w:val="24"/>
          <w:szCs w:val="24"/>
        </w:rPr>
        <w:t xml:space="preserve">: UE scrambling and descrambling should be </w:t>
      </w:r>
      <w:r w:rsidRPr="009F0425">
        <w:rPr>
          <w:rFonts w:asciiTheme="minorHAnsi" w:hAnsiTheme="minorHAnsi"/>
          <w:b/>
          <w:sz w:val="24"/>
          <w:szCs w:val="24"/>
        </w:rPr>
        <w:t>realized</w:t>
      </w:r>
      <w:r w:rsidR="00231BB9" w:rsidRPr="009F0425">
        <w:rPr>
          <w:rFonts w:asciiTheme="minorHAnsi" w:hAnsiTheme="minorHAnsi"/>
          <w:b/>
          <w:sz w:val="24"/>
          <w:szCs w:val="24"/>
        </w:rPr>
        <w:t xml:space="preserve"> over</w:t>
      </w:r>
      <w:r w:rsidRPr="009F0425">
        <w:rPr>
          <w:rFonts w:asciiTheme="minorHAnsi" w:hAnsiTheme="minorHAnsi"/>
          <w:b/>
          <w:sz w:val="24"/>
          <w:szCs w:val="24"/>
        </w:rPr>
        <w:t xml:space="preserve"> coded bits so as to facilitate decoder latency optimization assuming zero frozen bits.</w:t>
      </w:r>
    </w:p>
    <w:p w:rsidR="00B40A63" w:rsidRDefault="009F0425" w:rsidP="00B40A63">
      <w:pPr>
        <w:ind w:firstLine="431"/>
        <w:jc w:val="center"/>
        <w:rPr>
          <w:rFonts w:asciiTheme="minorHAnsi" w:hAnsiTheme="minorHAnsi"/>
          <w:sz w:val="24"/>
          <w:szCs w:val="24"/>
        </w:rPr>
      </w:pPr>
      <w:r>
        <w:rPr>
          <w:rFonts w:asciiTheme="minorHAnsi" w:hAnsiTheme="minorHAnsi"/>
          <w:noProof/>
          <w:sz w:val="24"/>
          <w:szCs w:val="24"/>
          <w:lang w:eastAsia="zh-TW"/>
        </w:rPr>
        <w:br/>
      </w:r>
      <w:r w:rsidR="00B40A63">
        <w:rPr>
          <w:rFonts w:asciiTheme="minorHAnsi" w:hAnsiTheme="minorHAnsi"/>
          <w:noProof/>
          <w:sz w:val="24"/>
          <w:szCs w:val="24"/>
          <w:lang w:eastAsia="zh-TW"/>
        </w:rPr>
        <w:drawing>
          <wp:inline distT="0" distB="0" distL="0" distR="0">
            <wp:extent cx="2870053" cy="2300603"/>
            <wp:effectExtent l="0" t="0" r="698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3327" cy="2303228"/>
                    </a:xfrm>
                    <a:prstGeom prst="rect">
                      <a:avLst/>
                    </a:prstGeom>
                    <a:noFill/>
                    <a:ln>
                      <a:noFill/>
                    </a:ln>
                  </pic:spPr>
                </pic:pic>
              </a:graphicData>
            </a:graphic>
          </wp:inline>
        </w:drawing>
      </w:r>
    </w:p>
    <w:p w:rsidR="00B40A63" w:rsidRDefault="00B40A63" w:rsidP="00B40A63">
      <w:pPr>
        <w:ind w:firstLine="431"/>
        <w:jc w:val="center"/>
        <w:rPr>
          <w:rFonts w:asciiTheme="minorHAnsi" w:hAnsiTheme="minorHAnsi"/>
          <w:sz w:val="24"/>
          <w:szCs w:val="24"/>
        </w:rPr>
      </w:pPr>
      <w:r>
        <w:rPr>
          <w:rFonts w:asciiTheme="minorHAnsi" w:hAnsiTheme="minorHAnsi"/>
          <w:sz w:val="24"/>
          <w:szCs w:val="24"/>
        </w:rPr>
        <w:t>Fig. 1: All zero frozen bits help UE optimize g-function processing after frozen skipping</w:t>
      </w:r>
    </w:p>
    <w:p w:rsidR="00AD6E49" w:rsidRDefault="009F0425" w:rsidP="009F0425">
      <w:pPr>
        <w:ind w:firstLine="431"/>
        <w:rPr>
          <w:rFonts w:asciiTheme="minorHAnsi" w:hAnsiTheme="minorHAnsi"/>
          <w:sz w:val="24"/>
          <w:szCs w:val="24"/>
        </w:rPr>
      </w:pPr>
      <w:r>
        <w:rPr>
          <w:rFonts w:asciiTheme="minorHAnsi" w:hAnsiTheme="minorHAnsi"/>
          <w:sz w:val="24"/>
          <w:szCs w:val="24"/>
        </w:rPr>
        <w:lastRenderedPageBreak/>
        <w:t xml:space="preserve">Regarding UE blind decoding over multiple candidate codewords, we see the time complexity for performing descrambling is proportional to candidate codeword sizes and the total number. In order to minimize the additional processing time on descrambling, UE scrambling with 1-CCE period is suggested so that it </w:t>
      </w:r>
      <w:r w:rsidR="002F4EE2">
        <w:rPr>
          <w:rFonts w:asciiTheme="minorHAnsi" w:hAnsiTheme="minorHAnsi"/>
          <w:sz w:val="24"/>
          <w:szCs w:val="24"/>
        </w:rPr>
        <w:t>can</w:t>
      </w:r>
      <w:r>
        <w:rPr>
          <w:rFonts w:asciiTheme="minorHAnsi" w:hAnsiTheme="minorHAnsi"/>
          <w:sz w:val="24"/>
          <w:szCs w:val="24"/>
        </w:rPr>
        <w:t xml:space="preserve"> be combined with channel bit interleaver with 1-CCE span</w:t>
      </w:r>
      <w:r w:rsidR="002F4EE2">
        <w:rPr>
          <w:rFonts w:asciiTheme="minorHAnsi" w:hAnsiTheme="minorHAnsi"/>
          <w:sz w:val="24"/>
          <w:szCs w:val="24"/>
        </w:rPr>
        <w:t>.</w:t>
      </w:r>
      <w:r>
        <w:rPr>
          <w:rFonts w:asciiTheme="minorHAnsi" w:hAnsiTheme="minorHAnsi"/>
          <w:sz w:val="24"/>
          <w:szCs w:val="24"/>
        </w:rPr>
        <w:t xml:space="preserve"> </w:t>
      </w:r>
      <w:r w:rsidR="002F4EE2">
        <w:rPr>
          <w:rFonts w:asciiTheme="minorHAnsi" w:hAnsiTheme="minorHAnsi"/>
          <w:sz w:val="24"/>
          <w:szCs w:val="24"/>
        </w:rPr>
        <w:t>T</w:t>
      </w:r>
      <w:r>
        <w:rPr>
          <w:rFonts w:asciiTheme="minorHAnsi" w:hAnsiTheme="minorHAnsi"/>
          <w:sz w:val="24"/>
          <w:szCs w:val="24"/>
        </w:rPr>
        <w:t>he de-interleaving and descrambling output can be efficiently reused by the candidate codewords of all ALs. Therefore, we have</w:t>
      </w:r>
    </w:p>
    <w:p w:rsidR="009F0425" w:rsidRPr="00B13A3C" w:rsidRDefault="00B13A3C" w:rsidP="009F0425">
      <w:pPr>
        <w:rPr>
          <w:rFonts w:asciiTheme="minorHAnsi" w:hAnsiTheme="minorHAnsi"/>
          <w:b/>
          <w:sz w:val="24"/>
          <w:szCs w:val="24"/>
        </w:rPr>
      </w:pPr>
      <w:r>
        <w:rPr>
          <w:rFonts w:asciiTheme="minorHAnsi" w:hAnsiTheme="minorHAnsi"/>
          <w:sz w:val="24"/>
          <w:szCs w:val="24"/>
        </w:rPr>
        <w:br/>
      </w:r>
      <w:r w:rsidR="009F0425" w:rsidRPr="00B13A3C">
        <w:rPr>
          <w:rFonts w:asciiTheme="minorHAnsi" w:hAnsiTheme="minorHAnsi"/>
          <w:b/>
          <w:sz w:val="24"/>
          <w:szCs w:val="24"/>
          <w:u w:val="single"/>
        </w:rPr>
        <w:t>Observation 1</w:t>
      </w:r>
      <w:r w:rsidR="009F0425" w:rsidRPr="00B13A3C">
        <w:rPr>
          <w:rFonts w:asciiTheme="minorHAnsi" w:hAnsiTheme="minorHAnsi"/>
          <w:b/>
          <w:sz w:val="24"/>
          <w:szCs w:val="24"/>
        </w:rPr>
        <w:t xml:space="preserve">: Comparing Fig. 2 and Fig. 3, </w:t>
      </w:r>
      <w:r w:rsidRPr="00B13A3C">
        <w:rPr>
          <w:rFonts w:asciiTheme="minorHAnsi" w:hAnsiTheme="minorHAnsi"/>
          <w:b/>
          <w:sz w:val="24"/>
          <w:szCs w:val="24"/>
        </w:rPr>
        <w:t>UE</w:t>
      </w:r>
      <w:r w:rsidR="009F0425" w:rsidRPr="00B13A3C">
        <w:rPr>
          <w:rFonts w:asciiTheme="minorHAnsi" w:hAnsiTheme="minorHAnsi"/>
          <w:b/>
          <w:sz w:val="24"/>
          <w:szCs w:val="24"/>
        </w:rPr>
        <w:t xml:space="preserve"> scrambl</w:t>
      </w:r>
      <w:r w:rsidRPr="00B13A3C">
        <w:rPr>
          <w:rFonts w:asciiTheme="minorHAnsi" w:hAnsiTheme="minorHAnsi"/>
          <w:b/>
          <w:sz w:val="24"/>
          <w:szCs w:val="24"/>
        </w:rPr>
        <w:t>ing with 1-CCE period can significantly reduce UE descrambling</w:t>
      </w:r>
      <w:r w:rsidR="002F4EE2">
        <w:rPr>
          <w:rFonts w:asciiTheme="minorHAnsi" w:hAnsiTheme="minorHAnsi"/>
          <w:b/>
          <w:sz w:val="24"/>
          <w:szCs w:val="24"/>
        </w:rPr>
        <w:t xml:space="preserve"> effort</w:t>
      </w:r>
      <w:r w:rsidRPr="00B13A3C">
        <w:rPr>
          <w:rFonts w:asciiTheme="minorHAnsi" w:hAnsiTheme="minorHAnsi"/>
          <w:b/>
          <w:sz w:val="24"/>
          <w:szCs w:val="24"/>
        </w:rPr>
        <w:t>.</w:t>
      </w:r>
    </w:p>
    <w:p w:rsidR="009F0425" w:rsidRPr="00B13A3C" w:rsidRDefault="00B13A3C" w:rsidP="009F0425">
      <w:pPr>
        <w:rPr>
          <w:rFonts w:asciiTheme="minorHAnsi" w:hAnsiTheme="minorHAnsi"/>
          <w:b/>
          <w:sz w:val="24"/>
          <w:szCs w:val="24"/>
        </w:rPr>
      </w:pPr>
      <w:r>
        <w:rPr>
          <w:rFonts w:asciiTheme="minorHAnsi" w:hAnsiTheme="minorHAnsi"/>
          <w:sz w:val="24"/>
          <w:szCs w:val="24"/>
        </w:rPr>
        <w:br/>
      </w:r>
      <w:r w:rsidR="009F0425" w:rsidRPr="00B13A3C">
        <w:rPr>
          <w:rFonts w:asciiTheme="minorHAnsi" w:hAnsiTheme="minorHAnsi"/>
          <w:b/>
          <w:color w:val="0000FF"/>
          <w:sz w:val="24"/>
          <w:szCs w:val="24"/>
        </w:rPr>
        <w:t>Proposal 2</w:t>
      </w:r>
      <w:r w:rsidR="009F0425" w:rsidRPr="00B13A3C">
        <w:rPr>
          <w:rFonts w:asciiTheme="minorHAnsi" w:hAnsiTheme="minorHAnsi"/>
          <w:b/>
          <w:sz w:val="24"/>
          <w:szCs w:val="24"/>
        </w:rPr>
        <w:t xml:space="preserve">: </w:t>
      </w:r>
      <w:r w:rsidRPr="00B13A3C">
        <w:rPr>
          <w:rFonts w:asciiTheme="minorHAnsi" w:hAnsiTheme="minorHAnsi"/>
          <w:b/>
          <w:sz w:val="24"/>
          <w:szCs w:val="24"/>
        </w:rPr>
        <w:t xml:space="preserve">UE scrambling applies 1-CCE period for minimized descrambling effort </w:t>
      </w:r>
      <w:r>
        <w:rPr>
          <w:rFonts w:asciiTheme="minorHAnsi" w:hAnsiTheme="minorHAnsi"/>
          <w:b/>
          <w:sz w:val="24"/>
          <w:szCs w:val="24"/>
        </w:rPr>
        <w:t>regarding</w:t>
      </w:r>
      <w:r w:rsidRPr="00B13A3C">
        <w:rPr>
          <w:rFonts w:asciiTheme="minorHAnsi" w:hAnsiTheme="minorHAnsi"/>
          <w:b/>
          <w:sz w:val="24"/>
          <w:szCs w:val="24"/>
        </w:rPr>
        <w:t xml:space="preserve"> PDCCH blind decoding.</w:t>
      </w:r>
    </w:p>
    <w:p w:rsidR="00AD6E49" w:rsidRDefault="00AD6E49" w:rsidP="00B40A63">
      <w:pPr>
        <w:ind w:firstLine="431"/>
        <w:jc w:val="center"/>
        <w:rPr>
          <w:rFonts w:asciiTheme="minorHAnsi" w:hAnsiTheme="minorHAnsi"/>
          <w:sz w:val="24"/>
          <w:szCs w:val="24"/>
        </w:rPr>
      </w:pPr>
    </w:p>
    <w:p w:rsidR="00AD6E49" w:rsidRDefault="00AD6E49" w:rsidP="00AD6E49">
      <w:pPr>
        <w:rPr>
          <w:rFonts w:asciiTheme="minorHAnsi" w:hAnsiTheme="minorHAnsi"/>
          <w:sz w:val="24"/>
          <w:szCs w:val="24"/>
        </w:rPr>
      </w:pPr>
      <w:r>
        <w:rPr>
          <w:rFonts w:asciiTheme="minorHAnsi" w:hAnsiTheme="minorHAnsi"/>
          <w:noProof/>
          <w:sz w:val="24"/>
          <w:szCs w:val="24"/>
          <w:lang w:eastAsia="zh-TW"/>
        </w:rPr>
        <w:drawing>
          <wp:inline distT="0" distB="0" distL="0" distR="0">
            <wp:extent cx="5943600" cy="2220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220595"/>
                    </a:xfrm>
                    <a:prstGeom prst="rect">
                      <a:avLst/>
                    </a:prstGeom>
                    <a:noFill/>
                    <a:ln>
                      <a:noFill/>
                    </a:ln>
                  </pic:spPr>
                </pic:pic>
              </a:graphicData>
            </a:graphic>
          </wp:inline>
        </w:drawing>
      </w:r>
    </w:p>
    <w:p w:rsidR="00AD6E49" w:rsidRDefault="00AD6E49" w:rsidP="00B40A63">
      <w:pPr>
        <w:ind w:firstLine="431"/>
        <w:jc w:val="center"/>
        <w:rPr>
          <w:rFonts w:asciiTheme="minorHAnsi" w:hAnsiTheme="minorHAnsi"/>
          <w:sz w:val="24"/>
          <w:szCs w:val="24"/>
        </w:rPr>
      </w:pPr>
      <w:r>
        <w:rPr>
          <w:rFonts w:asciiTheme="minorHAnsi" w:hAnsiTheme="minorHAnsi"/>
          <w:sz w:val="24"/>
          <w:szCs w:val="24"/>
        </w:rPr>
        <w:t>Fig. 2: Descrambling time complexity is proportional to blind decoding candidates</w:t>
      </w:r>
    </w:p>
    <w:p w:rsidR="00AD6E49" w:rsidRDefault="009F0425" w:rsidP="00AD6E49">
      <w:pPr>
        <w:jc w:val="center"/>
        <w:rPr>
          <w:rFonts w:asciiTheme="minorHAnsi" w:hAnsiTheme="minorHAnsi"/>
          <w:sz w:val="24"/>
          <w:szCs w:val="24"/>
        </w:rPr>
      </w:pPr>
      <w:r>
        <w:rPr>
          <w:rFonts w:asciiTheme="minorHAnsi" w:hAnsiTheme="minorHAnsi"/>
          <w:noProof/>
          <w:sz w:val="24"/>
          <w:szCs w:val="24"/>
          <w:lang w:eastAsia="zh-TW"/>
        </w:rPr>
        <w:br/>
      </w:r>
      <w:r w:rsidR="00B13A3C">
        <w:rPr>
          <w:rFonts w:asciiTheme="minorHAnsi" w:hAnsiTheme="minorHAnsi"/>
          <w:noProof/>
          <w:sz w:val="24"/>
          <w:szCs w:val="24"/>
          <w:lang w:eastAsia="zh-TW"/>
        </w:rPr>
        <w:br/>
      </w:r>
      <w:r w:rsidR="00AD6E49">
        <w:rPr>
          <w:rFonts w:asciiTheme="minorHAnsi" w:hAnsiTheme="minorHAnsi"/>
          <w:noProof/>
          <w:sz w:val="24"/>
          <w:szCs w:val="24"/>
          <w:lang w:eastAsia="zh-TW"/>
        </w:rPr>
        <w:drawing>
          <wp:inline distT="0" distB="0" distL="0" distR="0">
            <wp:extent cx="5914390" cy="25317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4390" cy="2531745"/>
                    </a:xfrm>
                    <a:prstGeom prst="rect">
                      <a:avLst/>
                    </a:prstGeom>
                    <a:noFill/>
                    <a:ln>
                      <a:noFill/>
                    </a:ln>
                  </pic:spPr>
                </pic:pic>
              </a:graphicData>
            </a:graphic>
          </wp:inline>
        </w:drawing>
      </w:r>
    </w:p>
    <w:p w:rsidR="00AD6E49" w:rsidRDefault="00AD6E49" w:rsidP="00AD6E49">
      <w:pPr>
        <w:jc w:val="center"/>
        <w:rPr>
          <w:rFonts w:asciiTheme="minorHAnsi" w:hAnsiTheme="minorHAnsi"/>
          <w:sz w:val="24"/>
          <w:szCs w:val="24"/>
        </w:rPr>
      </w:pPr>
      <w:r>
        <w:rPr>
          <w:rFonts w:asciiTheme="minorHAnsi" w:hAnsiTheme="minorHAnsi"/>
          <w:sz w:val="24"/>
          <w:szCs w:val="24"/>
        </w:rPr>
        <w:t>Fig. 3: Per-CCE periodic scrambling can reduce the descrambling time complexity by 70%</w:t>
      </w:r>
    </w:p>
    <w:p w:rsidR="00AB412B" w:rsidRPr="003B5EB3" w:rsidRDefault="00AB412B" w:rsidP="001F0DE5">
      <w:pPr>
        <w:pBdr>
          <w:bottom w:val="single" w:sz="6" w:space="1" w:color="auto"/>
        </w:pBdr>
        <w:autoSpaceDE/>
        <w:autoSpaceDN/>
        <w:adjustRightInd/>
        <w:snapToGrid/>
        <w:rPr>
          <w:rFonts w:asciiTheme="minorHAnsi" w:eastAsia="新細明體" w:hAnsiTheme="minorHAnsi" w:cs="Arial"/>
          <w:sz w:val="24"/>
          <w:szCs w:val="24"/>
          <w:lang w:eastAsia="zh-TW"/>
        </w:rPr>
      </w:pPr>
    </w:p>
    <w:p w:rsidR="00634A05" w:rsidRDefault="00B13A3C" w:rsidP="001F0DE5">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lastRenderedPageBreak/>
        <w:t>Feasibility</w:t>
      </w:r>
      <w:r w:rsidR="00D629E7">
        <w:rPr>
          <w:rFonts w:asciiTheme="minorHAnsi" w:eastAsia="新細明體" w:hAnsiTheme="minorHAnsi" w:cs="Arial"/>
          <w:bCs w:val="0"/>
          <w:sz w:val="32"/>
          <w:szCs w:val="32"/>
          <w:lang w:eastAsia="zh-TW"/>
        </w:rPr>
        <w:t xml:space="preserve"> Check </w:t>
      </w:r>
      <w:r w:rsidR="001A5045">
        <w:rPr>
          <w:rFonts w:asciiTheme="minorHAnsi" w:eastAsia="新細明體" w:hAnsiTheme="minorHAnsi" w:cs="Arial"/>
          <w:bCs w:val="0"/>
          <w:sz w:val="32"/>
          <w:szCs w:val="32"/>
          <w:lang w:eastAsia="zh-TW"/>
        </w:rPr>
        <w:t>on</w:t>
      </w:r>
      <w:r w:rsidR="00C21533">
        <w:rPr>
          <w:rFonts w:asciiTheme="minorHAnsi" w:eastAsia="新細明體" w:hAnsiTheme="minorHAnsi" w:cs="Arial"/>
          <w:bCs w:val="0"/>
          <w:sz w:val="32"/>
          <w:szCs w:val="32"/>
          <w:lang w:eastAsia="zh-TW"/>
        </w:rPr>
        <w:t xml:space="preserve"> </w:t>
      </w:r>
      <w:r>
        <w:rPr>
          <w:rFonts w:asciiTheme="minorHAnsi" w:eastAsia="新細明體" w:hAnsiTheme="minorHAnsi" w:cs="Arial"/>
          <w:bCs w:val="0"/>
          <w:sz w:val="32"/>
          <w:szCs w:val="32"/>
          <w:lang w:eastAsia="zh-TW"/>
        </w:rPr>
        <w:t>Rejecting False Candidates</w:t>
      </w:r>
    </w:p>
    <w:p w:rsidR="00EB13D8" w:rsidRDefault="001A5045" w:rsidP="00B13A3C">
      <w:pPr>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In this section, </w:t>
      </w:r>
      <w:r w:rsidR="002F4EE2">
        <w:rPr>
          <w:rFonts w:asciiTheme="minorHAnsi" w:eastAsia="新細明體" w:hAnsiTheme="minorHAnsi" w:cs="Arial"/>
          <w:sz w:val="24"/>
          <w:szCs w:val="24"/>
          <w:lang w:eastAsia="zh-TW"/>
        </w:rPr>
        <w:t xml:space="preserve">we </w:t>
      </w:r>
      <w:r w:rsidR="00B13A3C">
        <w:rPr>
          <w:rFonts w:asciiTheme="minorHAnsi" w:eastAsia="新細明體" w:hAnsiTheme="minorHAnsi" w:cs="Arial"/>
          <w:sz w:val="24"/>
          <w:szCs w:val="24"/>
          <w:lang w:eastAsia="zh-TW"/>
        </w:rPr>
        <w:t xml:space="preserve">check the feasibility for UE to exploit UE scrambling feature and reject random signal or DCI intended for other UE. Since the benefit of decoding complexity saving is largest for the setting with large K and N values, we assume K = 64 info + 24-bit CRC, N = 512, and M = 864. </w:t>
      </w:r>
    </w:p>
    <w:p w:rsidR="00B13A3C" w:rsidRDefault="00B13A3C" w:rsidP="00B13A3C">
      <w:pPr>
        <w:ind w:firstLine="36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Fig. 4, the best path metric of false and correct candidates are compared. In order to ensure the latency saving benefit for early termination, the path metric generation considers frozen bit skipping before 1</w:t>
      </w:r>
      <w:r w:rsidRPr="00B13A3C">
        <w:rPr>
          <w:rFonts w:asciiTheme="minorHAnsi" w:eastAsia="新細明體" w:hAnsiTheme="minorHAnsi" w:cs="Arial"/>
          <w:sz w:val="24"/>
          <w:szCs w:val="24"/>
          <w:vertAlign w:val="superscript"/>
          <w:lang w:eastAsia="zh-TW"/>
        </w:rPr>
        <w:t>st</w:t>
      </w:r>
      <w:r>
        <w:rPr>
          <w:rFonts w:asciiTheme="minorHAnsi" w:eastAsia="新細明體" w:hAnsiTheme="minorHAnsi" w:cs="Arial"/>
          <w:sz w:val="24"/>
          <w:szCs w:val="24"/>
          <w:lang w:eastAsia="zh-TW"/>
        </w:rPr>
        <w:t xml:space="preserve"> data bit and only </w:t>
      </w:r>
      <w:r w:rsidR="00194772">
        <w:rPr>
          <w:rFonts w:asciiTheme="minorHAnsi" w:eastAsia="新細明體" w:hAnsiTheme="minorHAnsi" w:cs="Arial"/>
          <w:sz w:val="24"/>
          <w:szCs w:val="24"/>
          <w:lang w:eastAsia="zh-TW"/>
        </w:rPr>
        <w:t>accumulate</w:t>
      </w:r>
      <w:r>
        <w:rPr>
          <w:rFonts w:asciiTheme="minorHAnsi" w:eastAsia="新細明體" w:hAnsiTheme="minorHAnsi" w:cs="Arial"/>
          <w:sz w:val="24"/>
          <w:szCs w:val="24"/>
          <w:lang w:eastAsia="zh-TW"/>
        </w:rPr>
        <w:t xml:space="preserve"> to input index 255.</w:t>
      </w:r>
      <w:r w:rsidR="00194772">
        <w:rPr>
          <w:rFonts w:asciiTheme="minorHAnsi" w:eastAsia="新細明體" w:hAnsiTheme="minorHAnsi" w:cs="Arial"/>
          <w:sz w:val="24"/>
          <w:szCs w:val="24"/>
          <w:lang w:eastAsia="zh-TW"/>
        </w:rPr>
        <w:t xml:space="preserve"> As can be observed from Fig. 4, the path metric separation become more evident with higher SNR. Therefore, UE can indeed exploit the early termination benefit with the simple UE scrambling design. Overall early termination benefit can be maximized by jointly exploiting distributed CRC design. Consequently, we can conclude with:</w:t>
      </w:r>
    </w:p>
    <w:p w:rsidR="00194772" w:rsidRPr="00194772" w:rsidRDefault="00194772" w:rsidP="00194772">
      <w:pPr>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Pr="00194772">
        <w:rPr>
          <w:rFonts w:asciiTheme="minorHAnsi" w:eastAsia="新細明體" w:hAnsiTheme="minorHAnsi" w:cs="Arial"/>
          <w:b/>
          <w:sz w:val="24"/>
          <w:szCs w:val="24"/>
          <w:u w:val="single"/>
          <w:lang w:eastAsia="zh-TW"/>
        </w:rPr>
        <w:t>Observation 2</w:t>
      </w:r>
      <w:r w:rsidRPr="00194772">
        <w:rPr>
          <w:rFonts w:asciiTheme="minorHAnsi" w:eastAsia="新細明體" w:hAnsiTheme="minorHAnsi" w:cs="Arial"/>
          <w:b/>
          <w:sz w:val="24"/>
          <w:szCs w:val="24"/>
          <w:lang w:eastAsia="zh-TW"/>
        </w:rPr>
        <w:t>: UE scrambling can provide early termination gain in higher SNR region with minimized descrambling effort.</w:t>
      </w:r>
    </w:p>
    <w:p w:rsidR="00194772" w:rsidRPr="00194772" w:rsidRDefault="00194772" w:rsidP="00194772">
      <w:pPr>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Pr="00194772">
        <w:rPr>
          <w:rFonts w:asciiTheme="minorHAnsi" w:eastAsia="新細明體" w:hAnsiTheme="minorHAnsi" w:cs="Arial"/>
          <w:b/>
          <w:color w:val="0000FF"/>
          <w:sz w:val="24"/>
          <w:szCs w:val="24"/>
          <w:lang w:eastAsia="zh-TW"/>
        </w:rPr>
        <w:t>Proposal 3</w:t>
      </w:r>
      <w:r w:rsidRPr="00194772">
        <w:rPr>
          <w:rFonts w:asciiTheme="minorHAnsi" w:eastAsia="新細明體" w:hAnsiTheme="minorHAnsi" w:cs="Arial"/>
          <w:b/>
          <w:sz w:val="24"/>
          <w:szCs w:val="24"/>
          <w:lang w:eastAsia="zh-TW"/>
        </w:rPr>
        <w:t xml:space="preserve">: UE scrambling with 1-CCE period is adopted </w:t>
      </w:r>
      <w:r w:rsidR="00525D50">
        <w:rPr>
          <w:rFonts w:asciiTheme="minorHAnsi" w:eastAsia="新細明體" w:hAnsiTheme="minorHAnsi" w:cs="Arial"/>
          <w:b/>
          <w:sz w:val="24"/>
          <w:szCs w:val="24"/>
          <w:lang w:eastAsia="zh-TW"/>
        </w:rPr>
        <w:t xml:space="preserve">for UE-specific DL control information to </w:t>
      </w:r>
      <w:r w:rsidRPr="00194772">
        <w:rPr>
          <w:rFonts w:asciiTheme="minorHAnsi" w:eastAsia="新細明體" w:hAnsiTheme="minorHAnsi" w:cs="Arial"/>
          <w:b/>
          <w:sz w:val="24"/>
          <w:szCs w:val="24"/>
          <w:lang w:eastAsia="zh-TW"/>
        </w:rPr>
        <w:t xml:space="preserve">maximize </w:t>
      </w:r>
      <w:r w:rsidR="00525D50">
        <w:rPr>
          <w:rFonts w:asciiTheme="minorHAnsi" w:eastAsia="新細明體" w:hAnsiTheme="minorHAnsi" w:cs="Arial"/>
          <w:b/>
          <w:sz w:val="24"/>
          <w:szCs w:val="24"/>
          <w:lang w:eastAsia="zh-TW"/>
        </w:rPr>
        <w:t xml:space="preserve">UE </w:t>
      </w:r>
      <w:r w:rsidRPr="00194772">
        <w:rPr>
          <w:rFonts w:asciiTheme="minorHAnsi" w:eastAsia="新細明體" w:hAnsiTheme="minorHAnsi" w:cs="Arial"/>
          <w:b/>
          <w:sz w:val="24"/>
          <w:szCs w:val="24"/>
          <w:lang w:eastAsia="zh-TW"/>
        </w:rPr>
        <w:t>early termination benefit in all SNR regions.</w:t>
      </w:r>
    </w:p>
    <w:p w:rsidR="00B13A3C" w:rsidRDefault="00B13A3C" w:rsidP="00033CD8">
      <w:pPr>
        <w:ind w:firstLine="360"/>
        <w:rPr>
          <w:rFonts w:asciiTheme="minorHAnsi" w:eastAsia="新細明體" w:hAnsiTheme="minorHAnsi" w:cs="Arial"/>
          <w:sz w:val="24"/>
          <w:szCs w:val="24"/>
          <w:lang w:eastAsia="zh-TW"/>
        </w:rPr>
      </w:pPr>
    </w:p>
    <w:p w:rsidR="00B13A3C" w:rsidRDefault="00B13A3C" w:rsidP="00B13A3C">
      <w:pPr>
        <w:jc w:val="center"/>
        <w:rPr>
          <w:rFonts w:asciiTheme="minorHAnsi" w:hAnsiTheme="minorHAnsi"/>
          <w:sz w:val="24"/>
          <w:szCs w:val="24"/>
        </w:rPr>
      </w:pPr>
      <w:r>
        <w:rPr>
          <w:rFonts w:asciiTheme="minorHAnsi" w:hAnsiTheme="minorHAnsi"/>
          <w:noProof/>
          <w:sz w:val="24"/>
          <w:szCs w:val="24"/>
          <w:lang w:eastAsia="zh-TW"/>
        </w:rPr>
        <w:drawing>
          <wp:inline distT="0" distB="0" distL="0" distR="0" wp14:anchorId="674E1D40" wp14:editId="3AC51178">
            <wp:extent cx="5878195" cy="32658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8195" cy="3265805"/>
                    </a:xfrm>
                    <a:prstGeom prst="rect">
                      <a:avLst/>
                    </a:prstGeom>
                    <a:noFill/>
                    <a:ln>
                      <a:noFill/>
                    </a:ln>
                  </pic:spPr>
                </pic:pic>
              </a:graphicData>
            </a:graphic>
          </wp:inline>
        </w:drawing>
      </w:r>
    </w:p>
    <w:p w:rsidR="00B13A3C" w:rsidRDefault="00B13A3C" w:rsidP="00B13A3C">
      <w:pPr>
        <w:jc w:val="center"/>
        <w:rPr>
          <w:rFonts w:asciiTheme="minorHAnsi" w:hAnsiTheme="minorHAnsi"/>
          <w:sz w:val="24"/>
          <w:szCs w:val="24"/>
        </w:rPr>
      </w:pPr>
      <w:r>
        <w:rPr>
          <w:rFonts w:asciiTheme="minorHAnsi" w:hAnsiTheme="minorHAnsi"/>
          <w:sz w:val="24"/>
          <w:szCs w:val="24"/>
        </w:rPr>
        <w:t>Fig. 4: UE scrambling can help rejecting false candidates in high</w:t>
      </w:r>
      <w:r w:rsidR="00194772">
        <w:rPr>
          <w:rFonts w:asciiTheme="minorHAnsi" w:hAnsiTheme="minorHAnsi"/>
          <w:sz w:val="24"/>
          <w:szCs w:val="24"/>
        </w:rPr>
        <w:t>er</w:t>
      </w:r>
      <w:r>
        <w:rPr>
          <w:rFonts w:asciiTheme="minorHAnsi" w:hAnsiTheme="minorHAnsi"/>
          <w:sz w:val="24"/>
          <w:szCs w:val="24"/>
        </w:rPr>
        <w:t xml:space="preserve"> SNR region</w:t>
      </w:r>
    </w:p>
    <w:p w:rsidR="00937730" w:rsidRDefault="00194772" w:rsidP="000410E6">
      <w:pPr>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rsidR="002F4EE2" w:rsidRDefault="002F4EE2" w:rsidP="000410E6">
      <w:pPr>
        <w:jc w:val="center"/>
        <w:rPr>
          <w:rFonts w:asciiTheme="minorHAnsi" w:eastAsia="新細明體" w:hAnsiTheme="minorHAnsi" w:cs="Arial"/>
          <w:sz w:val="24"/>
          <w:szCs w:val="24"/>
          <w:lang w:eastAsia="zh-TW"/>
        </w:rPr>
      </w:pPr>
    </w:p>
    <w:p w:rsidR="002F4EE2" w:rsidRDefault="002F4EE2" w:rsidP="000410E6">
      <w:pPr>
        <w:jc w:val="center"/>
        <w:rPr>
          <w:rFonts w:asciiTheme="minorHAnsi" w:eastAsia="新細明體" w:hAnsiTheme="minorHAnsi" w:cs="Arial"/>
          <w:sz w:val="24"/>
          <w:szCs w:val="24"/>
          <w:lang w:eastAsia="zh-TW"/>
        </w:rPr>
      </w:pPr>
    </w:p>
    <w:p w:rsidR="006235D9" w:rsidRPr="00CF595C" w:rsidRDefault="006235D9" w:rsidP="006235D9">
      <w:pPr>
        <w:pBdr>
          <w:top w:val="single" w:sz="4" w:space="1" w:color="auto"/>
        </w:pBdr>
        <w:spacing w:after="0"/>
        <w:jc w:val="left"/>
        <w:rPr>
          <w:rFonts w:asciiTheme="minorHAnsi" w:eastAsia="新細明體" w:hAnsiTheme="minorHAnsi" w:cs="Arial"/>
          <w:b/>
          <w:bCs/>
          <w:sz w:val="16"/>
          <w:szCs w:val="16"/>
          <w:lang w:eastAsia="zh-TW"/>
        </w:rPr>
      </w:pPr>
    </w:p>
    <w:p w:rsidR="006235D9" w:rsidRPr="00CF595C" w:rsidRDefault="006235D9" w:rsidP="006235D9">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lastRenderedPageBreak/>
        <w:t>Summary</w:t>
      </w:r>
    </w:p>
    <w:p w:rsidR="006235D9" w:rsidRPr="00210ED8" w:rsidRDefault="006235D9" w:rsidP="006235D9">
      <w:pPr>
        <w:ind w:firstLine="360"/>
        <w:rPr>
          <w:rFonts w:asciiTheme="minorHAnsi" w:eastAsia="新細明體" w:hAnsiTheme="minorHAnsi" w:cs="Arial"/>
          <w:b/>
          <w:sz w:val="24"/>
          <w:szCs w:val="24"/>
          <w:lang w:eastAsia="zh-TW"/>
        </w:rPr>
      </w:pPr>
      <w:r w:rsidRPr="00F342EA">
        <w:rPr>
          <w:rFonts w:asciiTheme="minorHAnsi" w:eastAsia="新細明體" w:hAnsiTheme="minorHAnsi" w:cs="Arial"/>
          <w:sz w:val="24"/>
          <w:szCs w:val="24"/>
          <w:lang w:eastAsia="zh-TW"/>
        </w:rPr>
        <w:t xml:space="preserve">In this contribution, </w:t>
      </w:r>
      <w:r w:rsidR="00916583">
        <w:rPr>
          <w:rFonts w:asciiTheme="minorHAnsi" w:eastAsia="新細明體" w:hAnsiTheme="minorHAnsi" w:cs="Arial"/>
          <w:sz w:val="24"/>
          <w:szCs w:val="24"/>
          <w:lang w:eastAsia="zh-TW"/>
        </w:rPr>
        <w:t xml:space="preserve">we </w:t>
      </w:r>
      <w:r w:rsidR="00036E05">
        <w:rPr>
          <w:rFonts w:asciiTheme="minorHAnsi" w:eastAsia="新細明體" w:hAnsiTheme="minorHAnsi" w:cs="Arial"/>
          <w:sz w:val="24"/>
          <w:szCs w:val="24"/>
          <w:lang w:eastAsia="zh-TW"/>
        </w:rPr>
        <w:t>investigated</w:t>
      </w:r>
      <w:r w:rsidR="00916583">
        <w:rPr>
          <w:rFonts w:asciiTheme="minorHAnsi" w:eastAsia="新細明體" w:hAnsiTheme="minorHAnsi" w:cs="Arial"/>
          <w:sz w:val="24"/>
          <w:szCs w:val="24"/>
          <w:lang w:eastAsia="zh-TW"/>
        </w:rPr>
        <w:t xml:space="preserve"> </w:t>
      </w:r>
      <w:r w:rsidR="00194772">
        <w:rPr>
          <w:rFonts w:asciiTheme="minorHAnsi" w:eastAsia="新細明體" w:hAnsiTheme="minorHAnsi" w:cs="Arial"/>
          <w:sz w:val="24"/>
          <w:szCs w:val="24"/>
          <w:lang w:eastAsia="zh-TW"/>
        </w:rPr>
        <w:t xml:space="preserve">UE scrambling </w:t>
      </w:r>
      <w:r w:rsidR="00916583">
        <w:rPr>
          <w:rFonts w:asciiTheme="minorHAnsi" w:eastAsia="新細明體" w:hAnsiTheme="minorHAnsi" w:cs="Arial"/>
          <w:sz w:val="24"/>
          <w:szCs w:val="24"/>
          <w:lang w:eastAsia="zh-TW"/>
        </w:rPr>
        <w:t xml:space="preserve">for </w:t>
      </w:r>
      <w:r w:rsidR="00194772">
        <w:rPr>
          <w:rFonts w:asciiTheme="minorHAnsi" w:eastAsia="新細明體" w:hAnsiTheme="minorHAnsi" w:cs="Arial"/>
          <w:sz w:val="24"/>
          <w:szCs w:val="24"/>
          <w:lang w:eastAsia="zh-TW"/>
        </w:rPr>
        <w:t>UE to realize maximal early termination gain while minimal descrambling effort</w:t>
      </w:r>
      <w:r w:rsidR="00916583">
        <w:rPr>
          <w:rFonts w:asciiTheme="minorHAnsi" w:eastAsia="新細明體" w:hAnsiTheme="minorHAnsi" w:cs="Arial"/>
          <w:sz w:val="24"/>
          <w:szCs w:val="24"/>
          <w:lang w:eastAsia="zh-TW"/>
        </w:rPr>
        <w:t>. In particular, the following are provided:</w:t>
      </w:r>
    </w:p>
    <w:p w:rsidR="00194772" w:rsidRPr="009F0425" w:rsidRDefault="00194772" w:rsidP="00194772">
      <w:pPr>
        <w:rPr>
          <w:rFonts w:asciiTheme="minorHAnsi" w:hAnsiTheme="minorHAnsi"/>
          <w:b/>
          <w:sz w:val="24"/>
          <w:szCs w:val="24"/>
        </w:rPr>
      </w:pPr>
      <w:r w:rsidRPr="009F0425">
        <w:rPr>
          <w:rFonts w:asciiTheme="minorHAnsi" w:hAnsiTheme="minorHAnsi"/>
          <w:b/>
          <w:color w:val="0000FF"/>
          <w:sz w:val="24"/>
          <w:szCs w:val="24"/>
        </w:rPr>
        <w:t>Proposal 1</w:t>
      </w:r>
      <w:r w:rsidRPr="009F0425">
        <w:rPr>
          <w:rFonts w:asciiTheme="minorHAnsi" w:hAnsiTheme="minorHAnsi"/>
          <w:b/>
          <w:sz w:val="24"/>
          <w:szCs w:val="24"/>
        </w:rPr>
        <w:t>: UE scrambling and descrambling should be realized over coded bits so as to facilitate decoder latency optimization assuming zero frozen bits.</w:t>
      </w:r>
    </w:p>
    <w:p w:rsidR="00194772" w:rsidRPr="00B13A3C" w:rsidRDefault="0034209C" w:rsidP="00194772">
      <w:pPr>
        <w:rPr>
          <w:rFonts w:asciiTheme="minorHAnsi" w:hAnsiTheme="minorHAnsi"/>
          <w:b/>
          <w:sz w:val="24"/>
          <w:szCs w:val="24"/>
        </w:rPr>
      </w:pPr>
      <w:r>
        <w:rPr>
          <w:rFonts w:asciiTheme="minorHAnsi" w:eastAsia="新細明體" w:hAnsiTheme="minorHAnsi" w:cs="Arial"/>
          <w:b/>
          <w:sz w:val="24"/>
          <w:szCs w:val="24"/>
          <w:u w:val="single"/>
          <w:lang w:eastAsia="zh-TW"/>
        </w:rPr>
        <w:br/>
      </w:r>
      <w:r w:rsidR="00194772" w:rsidRPr="00B13A3C">
        <w:rPr>
          <w:rFonts w:asciiTheme="minorHAnsi" w:hAnsiTheme="minorHAnsi"/>
          <w:b/>
          <w:sz w:val="24"/>
          <w:szCs w:val="24"/>
          <w:u w:val="single"/>
        </w:rPr>
        <w:t>Observation 1</w:t>
      </w:r>
      <w:r w:rsidR="00194772" w:rsidRPr="00B13A3C">
        <w:rPr>
          <w:rFonts w:asciiTheme="minorHAnsi" w:hAnsiTheme="minorHAnsi"/>
          <w:b/>
          <w:sz w:val="24"/>
          <w:szCs w:val="24"/>
        </w:rPr>
        <w:t>: Comparing Fig. 2 and Fig. 3, UE scrambling with 1-CCE period can significantly reduce UE descrambling</w:t>
      </w:r>
      <w:r w:rsidR="002F4EE2">
        <w:rPr>
          <w:rFonts w:asciiTheme="minorHAnsi" w:hAnsiTheme="minorHAnsi"/>
          <w:b/>
          <w:sz w:val="24"/>
          <w:szCs w:val="24"/>
        </w:rPr>
        <w:t xml:space="preserve"> effort</w:t>
      </w:r>
      <w:r w:rsidR="00194772" w:rsidRPr="00B13A3C">
        <w:rPr>
          <w:rFonts w:asciiTheme="minorHAnsi" w:hAnsiTheme="minorHAnsi"/>
          <w:b/>
          <w:sz w:val="24"/>
          <w:szCs w:val="24"/>
        </w:rPr>
        <w:t>.</w:t>
      </w:r>
    </w:p>
    <w:p w:rsidR="00194772" w:rsidRPr="00B13A3C" w:rsidRDefault="00194772" w:rsidP="00194772">
      <w:pPr>
        <w:rPr>
          <w:rFonts w:asciiTheme="minorHAnsi" w:hAnsiTheme="minorHAnsi"/>
          <w:b/>
          <w:sz w:val="24"/>
          <w:szCs w:val="24"/>
        </w:rPr>
      </w:pPr>
      <w:bookmarkStart w:id="0" w:name="_GoBack"/>
      <w:bookmarkEnd w:id="0"/>
      <w:r>
        <w:rPr>
          <w:rFonts w:asciiTheme="minorHAnsi" w:hAnsiTheme="minorHAnsi"/>
          <w:sz w:val="24"/>
          <w:szCs w:val="24"/>
        </w:rPr>
        <w:br/>
      </w:r>
      <w:r w:rsidRPr="00B13A3C">
        <w:rPr>
          <w:rFonts w:asciiTheme="minorHAnsi" w:hAnsiTheme="minorHAnsi"/>
          <w:b/>
          <w:color w:val="0000FF"/>
          <w:sz w:val="24"/>
          <w:szCs w:val="24"/>
        </w:rPr>
        <w:t>Proposal 2</w:t>
      </w:r>
      <w:r w:rsidRPr="00B13A3C">
        <w:rPr>
          <w:rFonts w:asciiTheme="minorHAnsi" w:hAnsiTheme="minorHAnsi"/>
          <w:b/>
          <w:sz w:val="24"/>
          <w:szCs w:val="24"/>
        </w:rPr>
        <w:t xml:space="preserve">: UE scrambling applies 1-CCE period for minimized descrambling effort </w:t>
      </w:r>
      <w:r>
        <w:rPr>
          <w:rFonts w:asciiTheme="minorHAnsi" w:hAnsiTheme="minorHAnsi"/>
          <w:b/>
          <w:sz w:val="24"/>
          <w:szCs w:val="24"/>
        </w:rPr>
        <w:t>regarding</w:t>
      </w:r>
      <w:r w:rsidRPr="00B13A3C">
        <w:rPr>
          <w:rFonts w:asciiTheme="minorHAnsi" w:hAnsiTheme="minorHAnsi"/>
          <w:b/>
          <w:sz w:val="24"/>
          <w:szCs w:val="24"/>
        </w:rPr>
        <w:t xml:space="preserve"> PDCCH blind decoding.</w:t>
      </w:r>
    </w:p>
    <w:p w:rsidR="00BD764E" w:rsidRPr="00036E05" w:rsidRDefault="00D6088D" w:rsidP="00194772">
      <w:pPr>
        <w:rPr>
          <w:rFonts w:asciiTheme="minorHAnsi" w:hAnsiTheme="minorHAnsi"/>
          <w:b/>
          <w:sz w:val="24"/>
          <w:szCs w:val="24"/>
        </w:rPr>
      </w:pPr>
      <w:r w:rsidRPr="00D629E7">
        <w:rPr>
          <w:rFonts w:asciiTheme="minorHAnsi" w:hAnsiTheme="minorHAnsi"/>
          <w:b/>
          <w:sz w:val="24"/>
          <w:szCs w:val="24"/>
        </w:rPr>
        <w:t xml:space="preserve"> </w:t>
      </w:r>
      <w:r w:rsidR="00036E05" w:rsidRPr="00D629E7">
        <w:rPr>
          <w:rFonts w:asciiTheme="minorHAnsi" w:hAnsiTheme="minorHAnsi"/>
          <w:b/>
          <w:sz w:val="24"/>
          <w:szCs w:val="24"/>
        </w:rPr>
        <w:t xml:space="preserve"> </w:t>
      </w:r>
    </w:p>
    <w:p w:rsidR="00525D50" w:rsidRPr="00194772" w:rsidRDefault="00525D50" w:rsidP="00525D50">
      <w:pPr>
        <w:rPr>
          <w:rFonts w:asciiTheme="minorHAnsi" w:eastAsia="新細明體" w:hAnsiTheme="minorHAnsi" w:cs="Arial"/>
          <w:b/>
          <w:sz w:val="24"/>
          <w:szCs w:val="24"/>
          <w:lang w:eastAsia="zh-TW"/>
        </w:rPr>
      </w:pPr>
      <w:r w:rsidRPr="00194772">
        <w:rPr>
          <w:rFonts w:asciiTheme="minorHAnsi" w:eastAsia="新細明體" w:hAnsiTheme="minorHAnsi" w:cs="Arial"/>
          <w:b/>
          <w:sz w:val="24"/>
          <w:szCs w:val="24"/>
          <w:u w:val="single"/>
          <w:lang w:eastAsia="zh-TW"/>
        </w:rPr>
        <w:t>Observation 2</w:t>
      </w:r>
      <w:r w:rsidRPr="00194772">
        <w:rPr>
          <w:rFonts w:asciiTheme="minorHAnsi" w:eastAsia="新細明體" w:hAnsiTheme="minorHAnsi" w:cs="Arial"/>
          <w:b/>
          <w:sz w:val="24"/>
          <w:szCs w:val="24"/>
          <w:lang w:eastAsia="zh-TW"/>
        </w:rPr>
        <w:t>: UE scrambling can provide early termination gain in higher SNR region with minimized descrambling effort.</w:t>
      </w:r>
    </w:p>
    <w:p w:rsidR="00525D50" w:rsidRPr="00194772" w:rsidRDefault="00525D50" w:rsidP="00525D50">
      <w:pPr>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Pr="00194772">
        <w:rPr>
          <w:rFonts w:asciiTheme="minorHAnsi" w:eastAsia="新細明體" w:hAnsiTheme="minorHAnsi" w:cs="Arial"/>
          <w:b/>
          <w:color w:val="0000FF"/>
          <w:sz w:val="24"/>
          <w:szCs w:val="24"/>
          <w:lang w:eastAsia="zh-TW"/>
        </w:rPr>
        <w:t>Proposal 3</w:t>
      </w:r>
      <w:r w:rsidRPr="00194772">
        <w:rPr>
          <w:rFonts w:asciiTheme="minorHAnsi" w:eastAsia="新細明體" w:hAnsiTheme="minorHAnsi" w:cs="Arial"/>
          <w:b/>
          <w:sz w:val="24"/>
          <w:szCs w:val="24"/>
          <w:lang w:eastAsia="zh-TW"/>
        </w:rPr>
        <w:t xml:space="preserve">: UE scrambling with 1-CCE period is adopted </w:t>
      </w:r>
      <w:r>
        <w:rPr>
          <w:rFonts w:asciiTheme="minorHAnsi" w:eastAsia="新細明體" w:hAnsiTheme="minorHAnsi" w:cs="Arial"/>
          <w:b/>
          <w:sz w:val="24"/>
          <w:szCs w:val="24"/>
          <w:lang w:eastAsia="zh-TW"/>
        </w:rPr>
        <w:t xml:space="preserve">for UE-specific DL control information to </w:t>
      </w:r>
      <w:r w:rsidRPr="00194772">
        <w:rPr>
          <w:rFonts w:asciiTheme="minorHAnsi" w:eastAsia="新細明體" w:hAnsiTheme="minorHAnsi" w:cs="Arial"/>
          <w:b/>
          <w:sz w:val="24"/>
          <w:szCs w:val="24"/>
          <w:lang w:eastAsia="zh-TW"/>
        </w:rPr>
        <w:t xml:space="preserve">maximize </w:t>
      </w:r>
      <w:r>
        <w:rPr>
          <w:rFonts w:asciiTheme="minorHAnsi" w:eastAsia="新細明體" w:hAnsiTheme="minorHAnsi" w:cs="Arial"/>
          <w:b/>
          <w:sz w:val="24"/>
          <w:szCs w:val="24"/>
          <w:lang w:eastAsia="zh-TW"/>
        </w:rPr>
        <w:t xml:space="preserve">UE </w:t>
      </w:r>
      <w:r w:rsidRPr="00194772">
        <w:rPr>
          <w:rFonts w:asciiTheme="minorHAnsi" w:eastAsia="新細明體" w:hAnsiTheme="minorHAnsi" w:cs="Arial"/>
          <w:b/>
          <w:sz w:val="24"/>
          <w:szCs w:val="24"/>
          <w:lang w:eastAsia="zh-TW"/>
        </w:rPr>
        <w:t>early termination benefit in all SNR regions.</w:t>
      </w:r>
    </w:p>
    <w:p w:rsidR="00036E05" w:rsidRPr="00E237EC" w:rsidRDefault="00525D50" w:rsidP="00036E05">
      <w:pPr>
        <w:jc w:val="left"/>
        <w:rPr>
          <w:rFonts w:asciiTheme="minorHAnsi" w:eastAsia="新細明體" w:hAnsiTheme="minorHAnsi" w:cs="Arial"/>
          <w:b/>
          <w:sz w:val="23"/>
          <w:szCs w:val="23"/>
          <w:lang w:eastAsia="zh-TW"/>
        </w:rPr>
      </w:pPr>
      <w:r>
        <w:rPr>
          <w:rFonts w:asciiTheme="minorHAnsi" w:eastAsia="新細明體" w:hAnsiTheme="minorHAnsi" w:cs="Arial"/>
          <w:b/>
          <w:sz w:val="23"/>
          <w:szCs w:val="23"/>
          <w:lang w:eastAsia="zh-TW"/>
        </w:rPr>
        <w:br/>
      </w:r>
    </w:p>
    <w:p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rsidR="00D814D1" w:rsidRDefault="00D814D1" w:rsidP="00D814D1">
      <w:pPr>
        <w:pStyle w:val="ListParagraph"/>
        <w:numPr>
          <w:ilvl w:val="0"/>
          <w:numId w:val="6"/>
        </w:numPr>
        <w:spacing w:after="0"/>
        <w:ind w:firstLineChars="0"/>
        <w:jc w:val="left"/>
        <w:rPr>
          <w:rFonts w:asciiTheme="minorHAnsi" w:eastAsia="新細明體" w:hAnsiTheme="minorHAnsi" w:cs="Arial"/>
          <w:bCs/>
          <w:lang w:eastAsia="zh-TW"/>
        </w:rPr>
      </w:pPr>
      <w:r>
        <w:rPr>
          <w:rFonts w:asciiTheme="minorHAnsi" w:eastAsia="新細明體" w:hAnsiTheme="minorHAnsi" w:cs="Arial"/>
          <w:bCs/>
          <w:lang w:eastAsia="zh-TW"/>
        </w:rPr>
        <w:t>R1-1714067, “</w:t>
      </w:r>
      <w:r w:rsidRPr="00D814D1">
        <w:rPr>
          <w:rFonts w:asciiTheme="minorHAnsi" w:eastAsia="新細明體" w:hAnsiTheme="minorHAnsi" w:cs="Arial"/>
          <w:bCs/>
          <w:lang w:eastAsia="zh-TW"/>
        </w:rPr>
        <w:t>UE_ID Frozen Bit Insertion for DCI Early Block Discrimination</w:t>
      </w:r>
      <w:r>
        <w:rPr>
          <w:rFonts w:asciiTheme="minorHAnsi" w:eastAsia="新細明體" w:hAnsiTheme="minorHAnsi" w:cs="Arial"/>
          <w:bCs/>
          <w:lang w:eastAsia="zh-TW"/>
        </w:rPr>
        <w:t xml:space="preserve">,” </w:t>
      </w:r>
      <w:r w:rsidRPr="00D814D1">
        <w:rPr>
          <w:rFonts w:asciiTheme="minorHAnsi" w:eastAsia="新細明體" w:hAnsiTheme="minorHAnsi" w:cs="Arial"/>
          <w:bCs/>
          <w:lang w:eastAsia="zh-TW"/>
        </w:rPr>
        <w:t>Coherent Logix</w:t>
      </w:r>
    </w:p>
    <w:p w:rsidR="00D814D1" w:rsidRDefault="00D814D1" w:rsidP="00D814D1">
      <w:pPr>
        <w:pStyle w:val="ListParagraph"/>
        <w:numPr>
          <w:ilvl w:val="0"/>
          <w:numId w:val="6"/>
        </w:numPr>
        <w:spacing w:after="0"/>
        <w:ind w:firstLineChars="0"/>
        <w:jc w:val="left"/>
        <w:rPr>
          <w:rFonts w:asciiTheme="minorHAnsi" w:eastAsia="新細明體" w:hAnsiTheme="minorHAnsi" w:cs="Arial"/>
          <w:bCs/>
          <w:lang w:eastAsia="zh-TW"/>
        </w:rPr>
      </w:pPr>
      <w:r w:rsidRPr="00D814D1">
        <w:rPr>
          <w:rFonts w:asciiTheme="minorHAnsi" w:eastAsia="新細明體" w:hAnsiTheme="minorHAnsi" w:cs="Arial"/>
          <w:bCs/>
          <w:lang w:eastAsia="zh-TW"/>
        </w:rPr>
        <w:t>R1-1712256</w:t>
      </w:r>
      <w:r>
        <w:rPr>
          <w:rFonts w:asciiTheme="minorHAnsi" w:eastAsia="新細明體" w:hAnsiTheme="minorHAnsi" w:cs="Arial"/>
          <w:bCs/>
          <w:lang w:eastAsia="zh-TW"/>
        </w:rPr>
        <w:t>, “</w:t>
      </w:r>
      <w:r w:rsidRPr="00D814D1">
        <w:rPr>
          <w:rFonts w:asciiTheme="minorHAnsi" w:eastAsia="新細明體" w:hAnsiTheme="minorHAnsi" w:cs="Arial"/>
          <w:bCs/>
          <w:lang w:eastAsia="zh-TW"/>
        </w:rPr>
        <w:t>Enhancement of Early Termination by placing UE-ID on Frozen Bits</w:t>
      </w:r>
      <w:r>
        <w:rPr>
          <w:rFonts w:asciiTheme="minorHAnsi" w:eastAsia="新細明體" w:hAnsiTheme="minorHAnsi" w:cs="Arial"/>
          <w:bCs/>
          <w:lang w:eastAsia="zh-TW"/>
        </w:rPr>
        <w:t xml:space="preserve">,” </w:t>
      </w:r>
      <w:r w:rsidRPr="00D814D1">
        <w:rPr>
          <w:rFonts w:asciiTheme="minorHAnsi" w:eastAsia="新細明體" w:hAnsiTheme="minorHAnsi" w:cs="Arial"/>
          <w:bCs/>
          <w:lang w:eastAsia="zh-TW"/>
        </w:rPr>
        <w:t>Tsofun Algorithm</w:t>
      </w:r>
    </w:p>
    <w:p w:rsidR="00D24392" w:rsidRPr="00525D50" w:rsidRDefault="00525D50" w:rsidP="00525D50">
      <w:pPr>
        <w:pStyle w:val="ListParagraph"/>
        <w:numPr>
          <w:ilvl w:val="0"/>
          <w:numId w:val="6"/>
        </w:numPr>
        <w:spacing w:after="0"/>
        <w:ind w:firstLineChars="0"/>
        <w:jc w:val="left"/>
        <w:rPr>
          <w:rFonts w:asciiTheme="minorHAnsi" w:eastAsia="新細明體" w:hAnsiTheme="minorHAnsi" w:cs="Arial"/>
          <w:bCs/>
          <w:lang w:eastAsia="zh-TW"/>
        </w:rPr>
      </w:pPr>
      <w:r>
        <w:rPr>
          <w:rFonts w:asciiTheme="minorHAnsi" w:eastAsia="新細明體" w:hAnsiTheme="minorHAnsi" w:cs="Arial"/>
          <w:bCs/>
          <w:lang w:eastAsia="zh-TW"/>
        </w:rPr>
        <w:t>R1-1713966, “</w:t>
      </w:r>
      <w:r w:rsidRPr="00525D50">
        <w:rPr>
          <w:rFonts w:asciiTheme="minorHAnsi" w:eastAsia="新細明體" w:hAnsiTheme="minorHAnsi" w:cs="Arial"/>
          <w:bCs/>
          <w:lang w:eastAsia="zh-TW"/>
        </w:rPr>
        <w:t>Scrambling design for Polar codes</w:t>
      </w:r>
      <w:r>
        <w:rPr>
          <w:rFonts w:asciiTheme="minorHAnsi" w:eastAsia="新細明體" w:hAnsiTheme="minorHAnsi" w:cs="Arial"/>
          <w:bCs/>
          <w:lang w:eastAsia="zh-TW"/>
        </w:rPr>
        <w:t>,”</w:t>
      </w:r>
      <w:r w:rsidRPr="00525D50">
        <w:rPr>
          <w:rFonts w:asciiTheme="minorHAnsi" w:eastAsia="新細明體" w:hAnsiTheme="minorHAnsi" w:cs="Arial"/>
          <w:bCs/>
          <w:lang w:eastAsia="zh-TW"/>
        </w:rPr>
        <w:t xml:space="preserve"> NTT DOCOMO, INC.</w:t>
      </w:r>
    </w:p>
    <w:sectPr w:rsidR="00D24392" w:rsidRPr="00525D50"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882" w:rsidRPr="00A23873" w:rsidRDefault="00C75882" w:rsidP="00A23873">
      <w:pPr>
        <w:spacing w:after="0"/>
        <w:rPr>
          <w:kern w:val="2"/>
          <w:lang w:val="en-GB" w:eastAsia="zh-CN"/>
        </w:rPr>
      </w:pPr>
      <w:r>
        <w:separator/>
      </w:r>
    </w:p>
  </w:endnote>
  <w:endnote w:type="continuationSeparator" w:id="0">
    <w:p w:rsidR="00C75882" w:rsidRPr="00A23873" w:rsidRDefault="00C75882"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882" w:rsidRPr="00A23873" w:rsidRDefault="00C75882" w:rsidP="00A23873">
      <w:pPr>
        <w:spacing w:after="0"/>
        <w:rPr>
          <w:kern w:val="2"/>
          <w:lang w:val="en-GB" w:eastAsia="zh-CN"/>
        </w:rPr>
      </w:pPr>
      <w:r>
        <w:separator/>
      </w:r>
    </w:p>
  </w:footnote>
  <w:footnote w:type="continuationSeparator" w:id="0">
    <w:p w:rsidR="00C75882" w:rsidRPr="00A23873" w:rsidRDefault="00C75882"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5862A1"/>
    <w:multiLevelType w:val="hybridMultilevel"/>
    <w:tmpl w:val="115E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3" w15:restartNumberingAfterBreak="0">
    <w:nsid w:val="272F5E90"/>
    <w:multiLevelType w:val="hybridMultilevel"/>
    <w:tmpl w:val="F126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5" w15:restartNumberingAfterBreak="0">
    <w:nsid w:val="2D3F03D9"/>
    <w:multiLevelType w:val="hybridMultilevel"/>
    <w:tmpl w:val="72D6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41DC6"/>
    <w:multiLevelType w:val="hybridMultilevel"/>
    <w:tmpl w:val="E47E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31CC5"/>
    <w:multiLevelType w:val="hybridMultilevel"/>
    <w:tmpl w:val="D6726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46283E83"/>
    <w:multiLevelType w:val="hybridMultilevel"/>
    <w:tmpl w:val="EA7A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953A6"/>
    <w:multiLevelType w:val="hybridMultilevel"/>
    <w:tmpl w:val="D738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855DF3"/>
    <w:multiLevelType w:val="hybridMultilevel"/>
    <w:tmpl w:val="033A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34"/>
  </w:num>
  <w:num w:numId="6">
    <w:abstractNumId w:val="25"/>
  </w:num>
  <w:num w:numId="7">
    <w:abstractNumId w:val="30"/>
  </w:num>
  <w:num w:numId="8">
    <w:abstractNumId w:val="10"/>
  </w:num>
  <w:num w:numId="9">
    <w:abstractNumId w:val="24"/>
  </w:num>
  <w:num w:numId="10">
    <w:abstractNumId w:val="8"/>
  </w:num>
  <w:num w:numId="11">
    <w:abstractNumId w:val="28"/>
  </w:num>
  <w:num w:numId="12">
    <w:abstractNumId w:val="11"/>
  </w:num>
  <w:num w:numId="13">
    <w:abstractNumId w:val="27"/>
  </w:num>
  <w:num w:numId="14">
    <w:abstractNumId w:val="31"/>
  </w:num>
  <w:num w:numId="15">
    <w:abstractNumId w:val="36"/>
  </w:num>
  <w:num w:numId="16">
    <w:abstractNumId w:val="37"/>
  </w:num>
  <w:num w:numId="17">
    <w:abstractNumId w:val="18"/>
  </w:num>
  <w:num w:numId="18">
    <w:abstractNumId w:val="7"/>
  </w:num>
  <w:num w:numId="19">
    <w:abstractNumId w:val="17"/>
  </w:num>
  <w:num w:numId="20">
    <w:abstractNumId w:val="29"/>
  </w:num>
  <w:num w:numId="21">
    <w:abstractNumId w:val="26"/>
  </w:num>
  <w:num w:numId="22">
    <w:abstractNumId w:val="22"/>
  </w:num>
  <w:num w:numId="23">
    <w:abstractNumId w:val="12"/>
  </w:num>
  <w:num w:numId="24">
    <w:abstractNumId w:val="6"/>
  </w:num>
  <w:num w:numId="25">
    <w:abstractNumId w:val="19"/>
  </w:num>
  <w:num w:numId="26">
    <w:abstractNumId w:val="14"/>
  </w:num>
  <w:num w:numId="27">
    <w:abstractNumId w:val="4"/>
  </w:num>
  <w:num w:numId="28">
    <w:abstractNumId w:val="33"/>
  </w:num>
  <w:num w:numId="29">
    <w:abstractNumId w:val="23"/>
  </w:num>
  <w:num w:numId="30">
    <w:abstractNumId w:val="35"/>
  </w:num>
  <w:num w:numId="31">
    <w:abstractNumId w:val="13"/>
  </w:num>
  <w:num w:numId="32">
    <w:abstractNumId w:val="15"/>
  </w:num>
  <w:num w:numId="33">
    <w:abstractNumId w:val="16"/>
  </w:num>
  <w:num w:numId="34">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5">
    <w:abstractNumId w:val="21"/>
  </w:num>
  <w:num w:numId="36">
    <w:abstractNumId w:val="32"/>
  </w:num>
  <w:num w:numId="37">
    <w:abstractNumId w:val="9"/>
  </w:num>
  <w:num w:numId="3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4D5"/>
    <w:rsid w:val="00003796"/>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3CD8"/>
    <w:rsid w:val="00034056"/>
    <w:rsid w:val="00034294"/>
    <w:rsid w:val="000347A7"/>
    <w:rsid w:val="00036284"/>
    <w:rsid w:val="00036558"/>
    <w:rsid w:val="0003673C"/>
    <w:rsid w:val="00036E05"/>
    <w:rsid w:val="00036EC4"/>
    <w:rsid w:val="00036F1D"/>
    <w:rsid w:val="000373CF"/>
    <w:rsid w:val="00037B4E"/>
    <w:rsid w:val="00037D9E"/>
    <w:rsid w:val="00040232"/>
    <w:rsid w:val="000408D9"/>
    <w:rsid w:val="000410E6"/>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624"/>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1CB5"/>
    <w:rsid w:val="00072109"/>
    <w:rsid w:val="000725C2"/>
    <w:rsid w:val="00072D60"/>
    <w:rsid w:val="0007363E"/>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C2"/>
    <w:rsid w:val="00096C63"/>
    <w:rsid w:val="00096E68"/>
    <w:rsid w:val="00097A4A"/>
    <w:rsid w:val="000A0D9D"/>
    <w:rsid w:val="000A1C38"/>
    <w:rsid w:val="000A21F0"/>
    <w:rsid w:val="000A3DE2"/>
    <w:rsid w:val="000A4819"/>
    <w:rsid w:val="000A4DFE"/>
    <w:rsid w:val="000A5930"/>
    <w:rsid w:val="000A6D12"/>
    <w:rsid w:val="000A6ED4"/>
    <w:rsid w:val="000A7F29"/>
    <w:rsid w:val="000B055F"/>
    <w:rsid w:val="000B14B5"/>
    <w:rsid w:val="000B1E35"/>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8BC"/>
    <w:rsid w:val="000C6F1A"/>
    <w:rsid w:val="000D1300"/>
    <w:rsid w:val="000D200A"/>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02B"/>
    <w:rsid w:val="00105239"/>
    <w:rsid w:val="00105EB5"/>
    <w:rsid w:val="00110FF4"/>
    <w:rsid w:val="00111491"/>
    <w:rsid w:val="001125BE"/>
    <w:rsid w:val="001137A8"/>
    <w:rsid w:val="0011426D"/>
    <w:rsid w:val="00114A66"/>
    <w:rsid w:val="00114D9D"/>
    <w:rsid w:val="001163E0"/>
    <w:rsid w:val="00117CE1"/>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498E"/>
    <w:rsid w:val="00144992"/>
    <w:rsid w:val="001456C9"/>
    <w:rsid w:val="0014700F"/>
    <w:rsid w:val="001471DA"/>
    <w:rsid w:val="0015199C"/>
    <w:rsid w:val="00151B7D"/>
    <w:rsid w:val="00151E0B"/>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215"/>
    <w:rsid w:val="0017091A"/>
    <w:rsid w:val="00170F7C"/>
    <w:rsid w:val="0017100D"/>
    <w:rsid w:val="001719F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4772"/>
    <w:rsid w:val="0019514C"/>
    <w:rsid w:val="0019563A"/>
    <w:rsid w:val="001960E0"/>
    <w:rsid w:val="001962AA"/>
    <w:rsid w:val="0019676E"/>
    <w:rsid w:val="001970BA"/>
    <w:rsid w:val="001970F3"/>
    <w:rsid w:val="001A00F0"/>
    <w:rsid w:val="001A36A7"/>
    <w:rsid w:val="001A3B35"/>
    <w:rsid w:val="001A3D0B"/>
    <w:rsid w:val="001A4B58"/>
    <w:rsid w:val="001A5045"/>
    <w:rsid w:val="001A633B"/>
    <w:rsid w:val="001A6AE8"/>
    <w:rsid w:val="001A6FC8"/>
    <w:rsid w:val="001A7C35"/>
    <w:rsid w:val="001A7EF7"/>
    <w:rsid w:val="001B0B3B"/>
    <w:rsid w:val="001B1357"/>
    <w:rsid w:val="001B18BF"/>
    <w:rsid w:val="001B2E6A"/>
    <w:rsid w:val="001B3FF2"/>
    <w:rsid w:val="001B4B35"/>
    <w:rsid w:val="001B4EDD"/>
    <w:rsid w:val="001B6A1A"/>
    <w:rsid w:val="001B6AAB"/>
    <w:rsid w:val="001B6C68"/>
    <w:rsid w:val="001B7386"/>
    <w:rsid w:val="001B73D3"/>
    <w:rsid w:val="001B743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274"/>
    <w:rsid w:val="001E455B"/>
    <w:rsid w:val="001E48EB"/>
    <w:rsid w:val="001E4BEF"/>
    <w:rsid w:val="001E503B"/>
    <w:rsid w:val="001E58D3"/>
    <w:rsid w:val="001E58FF"/>
    <w:rsid w:val="001E6301"/>
    <w:rsid w:val="001E78C3"/>
    <w:rsid w:val="001F005F"/>
    <w:rsid w:val="001F0B80"/>
    <w:rsid w:val="001F0DE5"/>
    <w:rsid w:val="001F13F1"/>
    <w:rsid w:val="001F20B7"/>
    <w:rsid w:val="001F3EED"/>
    <w:rsid w:val="001F3EF1"/>
    <w:rsid w:val="001F48DA"/>
    <w:rsid w:val="001F4DF0"/>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49C"/>
    <w:rsid w:val="002076CB"/>
    <w:rsid w:val="00210215"/>
    <w:rsid w:val="00210D9D"/>
    <w:rsid w:val="00210ED8"/>
    <w:rsid w:val="00212FBF"/>
    <w:rsid w:val="002130F4"/>
    <w:rsid w:val="0021313E"/>
    <w:rsid w:val="00213193"/>
    <w:rsid w:val="002145B2"/>
    <w:rsid w:val="002157EF"/>
    <w:rsid w:val="0022159F"/>
    <w:rsid w:val="002215C4"/>
    <w:rsid w:val="002235DB"/>
    <w:rsid w:val="0022533C"/>
    <w:rsid w:val="002256A8"/>
    <w:rsid w:val="00225AFA"/>
    <w:rsid w:val="00225C7C"/>
    <w:rsid w:val="00226861"/>
    <w:rsid w:val="00226B62"/>
    <w:rsid w:val="00227434"/>
    <w:rsid w:val="00227F46"/>
    <w:rsid w:val="002306D0"/>
    <w:rsid w:val="002307FC"/>
    <w:rsid w:val="00230DA1"/>
    <w:rsid w:val="0023149D"/>
    <w:rsid w:val="00231A74"/>
    <w:rsid w:val="00231BB9"/>
    <w:rsid w:val="00232284"/>
    <w:rsid w:val="00232D77"/>
    <w:rsid w:val="00233CDC"/>
    <w:rsid w:val="00233DCA"/>
    <w:rsid w:val="00233E78"/>
    <w:rsid w:val="00234C1D"/>
    <w:rsid w:val="00235388"/>
    <w:rsid w:val="00235C6E"/>
    <w:rsid w:val="002376E8"/>
    <w:rsid w:val="00237AB5"/>
    <w:rsid w:val="0024130B"/>
    <w:rsid w:val="00242014"/>
    <w:rsid w:val="002425A2"/>
    <w:rsid w:val="00244247"/>
    <w:rsid w:val="00245FF3"/>
    <w:rsid w:val="0024702F"/>
    <w:rsid w:val="00250BCE"/>
    <w:rsid w:val="0025162F"/>
    <w:rsid w:val="00252814"/>
    <w:rsid w:val="00253AD7"/>
    <w:rsid w:val="00253D57"/>
    <w:rsid w:val="002545C7"/>
    <w:rsid w:val="00254E6A"/>
    <w:rsid w:val="0025544C"/>
    <w:rsid w:val="002556FC"/>
    <w:rsid w:val="00255EBA"/>
    <w:rsid w:val="00256078"/>
    <w:rsid w:val="00256F15"/>
    <w:rsid w:val="00257DAE"/>
    <w:rsid w:val="00260913"/>
    <w:rsid w:val="0026112A"/>
    <w:rsid w:val="00261703"/>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57B9"/>
    <w:rsid w:val="00276BD1"/>
    <w:rsid w:val="002778A8"/>
    <w:rsid w:val="002813B1"/>
    <w:rsid w:val="00283A2E"/>
    <w:rsid w:val="00283E6D"/>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7A69"/>
    <w:rsid w:val="002C0681"/>
    <w:rsid w:val="002C080D"/>
    <w:rsid w:val="002C0B4C"/>
    <w:rsid w:val="002C280E"/>
    <w:rsid w:val="002C2A2E"/>
    <w:rsid w:val="002C3295"/>
    <w:rsid w:val="002C3940"/>
    <w:rsid w:val="002C5476"/>
    <w:rsid w:val="002C62F9"/>
    <w:rsid w:val="002C66B7"/>
    <w:rsid w:val="002C6AD0"/>
    <w:rsid w:val="002C6CEC"/>
    <w:rsid w:val="002C6FC9"/>
    <w:rsid w:val="002D26BB"/>
    <w:rsid w:val="002D2E15"/>
    <w:rsid w:val="002D3924"/>
    <w:rsid w:val="002D3E3F"/>
    <w:rsid w:val="002D4B5B"/>
    <w:rsid w:val="002D4C46"/>
    <w:rsid w:val="002D5A66"/>
    <w:rsid w:val="002D68EE"/>
    <w:rsid w:val="002E039F"/>
    <w:rsid w:val="002E0887"/>
    <w:rsid w:val="002E1536"/>
    <w:rsid w:val="002E303C"/>
    <w:rsid w:val="002E3BC6"/>
    <w:rsid w:val="002E5447"/>
    <w:rsid w:val="002E59D9"/>
    <w:rsid w:val="002E5F7F"/>
    <w:rsid w:val="002E615C"/>
    <w:rsid w:val="002E615E"/>
    <w:rsid w:val="002E63C7"/>
    <w:rsid w:val="002E6F34"/>
    <w:rsid w:val="002F21FA"/>
    <w:rsid w:val="002F243A"/>
    <w:rsid w:val="002F334A"/>
    <w:rsid w:val="002F380B"/>
    <w:rsid w:val="002F4EE2"/>
    <w:rsid w:val="002F5BFF"/>
    <w:rsid w:val="002F7EA7"/>
    <w:rsid w:val="00300A73"/>
    <w:rsid w:val="00301418"/>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FFF"/>
    <w:rsid w:val="0032706F"/>
    <w:rsid w:val="00327251"/>
    <w:rsid w:val="00327607"/>
    <w:rsid w:val="0033062A"/>
    <w:rsid w:val="003310E3"/>
    <w:rsid w:val="00331FFB"/>
    <w:rsid w:val="00332258"/>
    <w:rsid w:val="0033408F"/>
    <w:rsid w:val="00336AE2"/>
    <w:rsid w:val="00337955"/>
    <w:rsid w:val="00340097"/>
    <w:rsid w:val="00340ABB"/>
    <w:rsid w:val="0034143C"/>
    <w:rsid w:val="00341A2C"/>
    <w:rsid w:val="0034209C"/>
    <w:rsid w:val="0034241E"/>
    <w:rsid w:val="00343481"/>
    <w:rsid w:val="00343A5B"/>
    <w:rsid w:val="00344D12"/>
    <w:rsid w:val="00344E7E"/>
    <w:rsid w:val="00345494"/>
    <w:rsid w:val="00345AB1"/>
    <w:rsid w:val="00345D16"/>
    <w:rsid w:val="00345DE8"/>
    <w:rsid w:val="00347662"/>
    <w:rsid w:val="003502D9"/>
    <w:rsid w:val="00351929"/>
    <w:rsid w:val="00352A26"/>
    <w:rsid w:val="003536C9"/>
    <w:rsid w:val="00354195"/>
    <w:rsid w:val="003550CD"/>
    <w:rsid w:val="0035654D"/>
    <w:rsid w:val="00356C81"/>
    <w:rsid w:val="0035725D"/>
    <w:rsid w:val="00357FB3"/>
    <w:rsid w:val="0036027E"/>
    <w:rsid w:val="00360CCA"/>
    <w:rsid w:val="00361323"/>
    <w:rsid w:val="00362AB8"/>
    <w:rsid w:val="00363790"/>
    <w:rsid w:val="003648E6"/>
    <w:rsid w:val="00364DC4"/>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ACC"/>
    <w:rsid w:val="00381F48"/>
    <w:rsid w:val="00381F5D"/>
    <w:rsid w:val="00383467"/>
    <w:rsid w:val="003838FD"/>
    <w:rsid w:val="00384CB1"/>
    <w:rsid w:val="0038558E"/>
    <w:rsid w:val="003855C1"/>
    <w:rsid w:val="00386DDA"/>
    <w:rsid w:val="00390A4F"/>
    <w:rsid w:val="00392071"/>
    <w:rsid w:val="00394027"/>
    <w:rsid w:val="00394042"/>
    <w:rsid w:val="00395311"/>
    <w:rsid w:val="00395E42"/>
    <w:rsid w:val="00395FB3"/>
    <w:rsid w:val="00396206"/>
    <w:rsid w:val="0039746C"/>
    <w:rsid w:val="00397524"/>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A7FA0"/>
    <w:rsid w:val="003B0B4E"/>
    <w:rsid w:val="003B1415"/>
    <w:rsid w:val="003B21A3"/>
    <w:rsid w:val="003B2788"/>
    <w:rsid w:val="003B3086"/>
    <w:rsid w:val="003B3B25"/>
    <w:rsid w:val="003B3FED"/>
    <w:rsid w:val="003B4900"/>
    <w:rsid w:val="003B52A2"/>
    <w:rsid w:val="003B5815"/>
    <w:rsid w:val="003B5EB3"/>
    <w:rsid w:val="003C0788"/>
    <w:rsid w:val="003C090B"/>
    <w:rsid w:val="003C10E5"/>
    <w:rsid w:val="003C2531"/>
    <w:rsid w:val="003C294B"/>
    <w:rsid w:val="003C2EB3"/>
    <w:rsid w:val="003C31DF"/>
    <w:rsid w:val="003C3E32"/>
    <w:rsid w:val="003C3EE5"/>
    <w:rsid w:val="003C6DC2"/>
    <w:rsid w:val="003C717E"/>
    <w:rsid w:val="003D0A58"/>
    <w:rsid w:val="003D175F"/>
    <w:rsid w:val="003D1C1B"/>
    <w:rsid w:val="003D44CD"/>
    <w:rsid w:val="003D4A55"/>
    <w:rsid w:val="003D5A92"/>
    <w:rsid w:val="003D66F5"/>
    <w:rsid w:val="003D6735"/>
    <w:rsid w:val="003D67AA"/>
    <w:rsid w:val="003D75F8"/>
    <w:rsid w:val="003D7CDB"/>
    <w:rsid w:val="003D7EF9"/>
    <w:rsid w:val="003E0363"/>
    <w:rsid w:val="003E188A"/>
    <w:rsid w:val="003E3670"/>
    <w:rsid w:val="003E54CF"/>
    <w:rsid w:val="003E638F"/>
    <w:rsid w:val="003E6B10"/>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1A70"/>
    <w:rsid w:val="00412857"/>
    <w:rsid w:val="00414024"/>
    <w:rsid w:val="00414B60"/>
    <w:rsid w:val="00414DF7"/>
    <w:rsid w:val="004155E7"/>
    <w:rsid w:val="00416152"/>
    <w:rsid w:val="00416637"/>
    <w:rsid w:val="0041686B"/>
    <w:rsid w:val="00417087"/>
    <w:rsid w:val="004172C3"/>
    <w:rsid w:val="00420575"/>
    <w:rsid w:val="0042090D"/>
    <w:rsid w:val="00421553"/>
    <w:rsid w:val="00422776"/>
    <w:rsid w:val="00422B7D"/>
    <w:rsid w:val="0042334D"/>
    <w:rsid w:val="00423956"/>
    <w:rsid w:val="00423A03"/>
    <w:rsid w:val="00424CA6"/>
    <w:rsid w:val="00427F51"/>
    <w:rsid w:val="004304D7"/>
    <w:rsid w:val="0043104D"/>
    <w:rsid w:val="0043145C"/>
    <w:rsid w:val="00431B61"/>
    <w:rsid w:val="004323B6"/>
    <w:rsid w:val="00432904"/>
    <w:rsid w:val="00432DB5"/>
    <w:rsid w:val="00432E9D"/>
    <w:rsid w:val="0043403F"/>
    <w:rsid w:val="0043449E"/>
    <w:rsid w:val="0043526F"/>
    <w:rsid w:val="00436611"/>
    <w:rsid w:val="00436910"/>
    <w:rsid w:val="00440796"/>
    <w:rsid w:val="004409AD"/>
    <w:rsid w:val="00442C77"/>
    <w:rsid w:val="00442EE6"/>
    <w:rsid w:val="0044390D"/>
    <w:rsid w:val="004442B4"/>
    <w:rsid w:val="00446F76"/>
    <w:rsid w:val="004477E3"/>
    <w:rsid w:val="00447ECA"/>
    <w:rsid w:val="004501CA"/>
    <w:rsid w:val="00450259"/>
    <w:rsid w:val="00450816"/>
    <w:rsid w:val="00450C85"/>
    <w:rsid w:val="00451D8C"/>
    <w:rsid w:val="004523F4"/>
    <w:rsid w:val="00452590"/>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0FDE"/>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63D9"/>
    <w:rsid w:val="004878DC"/>
    <w:rsid w:val="0049045E"/>
    <w:rsid w:val="004912A2"/>
    <w:rsid w:val="00491459"/>
    <w:rsid w:val="004916C2"/>
    <w:rsid w:val="004917B7"/>
    <w:rsid w:val="00492778"/>
    <w:rsid w:val="00493573"/>
    <w:rsid w:val="00494A4A"/>
    <w:rsid w:val="00495504"/>
    <w:rsid w:val="00495DF0"/>
    <w:rsid w:val="004970AD"/>
    <w:rsid w:val="00497573"/>
    <w:rsid w:val="004A1D2A"/>
    <w:rsid w:val="004A257D"/>
    <w:rsid w:val="004A2A35"/>
    <w:rsid w:val="004A54AD"/>
    <w:rsid w:val="004A69AA"/>
    <w:rsid w:val="004A7A3C"/>
    <w:rsid w:val="004B10EB"/>
    <w:rsid w:val="004B140B"/>
    <w:rsid w:val="004B19CC"/>
    <w:rsid w:val="004B1F57"/>
    <w:rsid w:val="004B1FBF"/>
    <w:rsid w:val="004B22BF"/>
    <w:rsid w:val="004B2326"/>
    <w:rsid w:val="004B26FE"/>
    <w:rsid w:val="004B43DF"/>
    <w:rsid w:val="004B514C"/>
    <w:rsid w:val="004B5734"/>
    <w:rsid w:val="004B5E88"/>
    <w:rsid w:val="004B761B"/>
    <w:rsid w:val="004B7E4E"/>
    <w:rsid w:val="004C1F7B"/>
    <w:rsid w:val="004C2CFD"/>
    <w:rsid w:val="004C3EA9"/>
    <w:rsid w:val="004C5441"/>
    <w:rsid w:val="004C582B"/>
    <w:rsid w:val="004C610A"/>
    <w:rsid w:val="004C610F"/>
    <w:rsid w:val="004C7134"/>
    <w:rsid w:val="004C72D4"/>
    <w:rsid w:val="004D01CD"/>
    <w:rsid w:val="004D0E0F"/>
    <w:rsid w:val="004D1DB8"/>
    <w:rsid w:val="004D1E6D"/>
    <w:rsid w:val="004D3EB2"/>
    <w:rsid w:val="004D3F37"/>
    <w:rsid w:val="004D52BD"/>
    <w:rsid w:val="004D5385"/>
    <w:rsid w:val="004D549F"/>
    <w:rsid w:val="004D5DD1"/>
    <w:rsid w:val="004D62AC"/>
    <w:rsid w:val="004D6CE2"/>
    <w:rsid w:val="004D7ADA"/>
    <w:rsid w:val="004D7C05"/>
    <w:rsid w:val="004E12C1"/>
    <w:rsid w:val="004E42AF"/>
    <w:rsid w:val="004E446F"/>
    <w:rsid w:val="004E4489"/>
    <w:rsid w:val="004E4CA9"/>
    <w:rsid w:val="004E5F56"/>
    <w:rsid w:val="004E600B"/>
    <w:rsid w:val="004E6453"/>
    <w:rsid w:val="004E7060"/>
    <w:rsid w:val="004F77F1"/>
    <w:rsid w:val="004F7C90"/>
    <w:rsid w:val="00500088"/>
    <w:rsid w:val="00500759"/>
    <w:rsid w:val="00501F0B"/>
    <w:rsid w:val="00502228"/>
    <w:rsid w:val="005025B0"/>
    <w:rsid w:val="00502980"/>
    <w:rsid w:val="00502BFA"/>
    <w:rsid w:val="00503749"/>
    <w:rsid w:val="00504399"/>
    <w:rsid w:val="005051FE"/>
    <w:rsid w:val="005059DC"/>
    <w:rsid w:val="00505D8E"/>
    <w:rsid w:val="005066E5"/>
    <w:rsid w:val="00506FCF"/>
    <w:rsid w:val="005077BD"/>
    <w:rsid w:val="00507ED3"/>
    <w:rsid w:val="00507FE4"/>
    <w:rsid w:val="00510B0A"/>
    <w:rsid w:val="00511352"/>
    <w:rsid w:val="00513141"/>
    <w:rsid w:val="0051332E"/>
    <w:rsid w:val="005135D1"/>
    <w:rsid w:val="0051375B"/>
    <w:rsid w:val="005146B7"/>
    <w:rsid w:val="00515659"/>
    <w:rsid w:val="00515736"/>
    <w:rsid w:val="005158CA"/>
    <w:rsid w:val="00516BAE"/>
    <w:rsid w:val="005214ED"/>
    <w:rsid w:val="005220BF"/>
    <w:rsid w:val="005220E2"/>
    <w:rsid w:val="00522157"/>
    <w:rsid w:val="00523961"/>
    <w:rsid w:val="00523EA6"/>
    <w:rsid w:val="00523F32"/>
    <w:rsid w:val="00523FF5"/>
    <w:rsid w:val="00524DDE"/>
    <w:rsid w:val="00524EC9"/>
    <w:rsid w:val="00525643"/>
    <w:rsid w:val="00525877"/>
    <w:rsid w:val="00525D50"/>
    <w:rsid w:val="00527651"/>
    <w:rsid w:val="00530BAF"/>
    <w:rsid w:val="00530D06"/>
    <w:rsid w:val="00531A4A"/>
    <w:rsid w:val="00531C0B"/>
    <w:rsid w:val="00532317"/>
    <w:rsid w:val="0053289F"/>
    <w:rsid w:val="00533119"/>
    <w:rsid w:val="00533CF3"/>
    <w:rsid w:val="00534192"/>
    <w:rsid w:val="00534C3F"/>
    <w:rsid w:val="00534D30"/>
    <w:rsid w:val="0053575C"/>
    <w:rsid w:val="00535B7B"/>
    <w:rsid w:val="0053639C"/>
    <w:rsid w:val="00537A15"/>
    <w:rsid w:val="00541A4C"/>
    <w:rsid w:val="00541DB3"/>
    <w:rsid w:val="005421A0"/>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C6C"/>
    <w:rsid w:val="005577DB"/>
    <w:rsid w:val="005602F0"/>
    <w:rsid w:val="00560427"/>
    <w:rsid w:val="00560F9F"/>
    <w:rsid w:val="00561CD0"/>
    <w:rsid w:val="00561FCF"/>
    <w:rsid w:val="00562EC9"/>
    <w:rsid w:val="00563212"/>
    <w:rsid w:val="00564F51"/>
    <w:rsid w:val="00565423"/>
    <w:rsid w:val="00565D24"/>
    <w:rsid w:val="00567DCC"/>
    <w:rsid w:val="00567DFB"/>
    <w:rsid w:val="00567E38"/>
    <w:rsid w:val="00570401"/>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6AE7"/>
    <w:rsid w:val="00587D04"/>
    <w:rsid w:val="005900FB"/>
    <w:rsid w:val="00591C61"/>
    <w:rsid w:val="005925DC"/>
    <w:rsid w:val="00592E7C"/>
    <w:rsid w:val="0059316F"/>
    <w:rsid w:val="005933C2"/>
    <w:rsid w:val="00594355"/>
    <w:rsid w:val="005969A5"/>
    <w:rsid w:val="00596EF1"/>
    <w:rsid w:val="00597BB2"/>
    <w:rsid w:val="00597D38"/>
    <w:rsid w:val="005A05AF"/>
    <w:rsid w:val="005A06B8"/>
    <w:rsid w:val="005A12DC"/>
    <w:rsid w:val="005A13F7"/>
    <w:rsid w:val="005A19AF"/>
    <w:rsid w:val="005A1C58"/>
    <w:rsid w:val="005A1E3C"/>
    <w:rsid w:val="005A4F44"/>
    <w:rsid w:val="005A764A"/>
    <w:rsid w:val="005A76E4"/>
    <w:rsid w:val="005A7F11"/>
    <w:rsid w:val="005B0A3B"/>
    <w:rsid w:val="005B1AFD"/>
    <w:rsid w:val="005B22CB"/>
    <w:rsid w:val="005B2781"/>
    <w:rsid w:val="005B5291"/>
    <w:rsid w:val="005B52D0"/>
    <w:rsid w:val="005B5E54"/>
    <w:rsid w:val="005B7FAF"/>
    <w:rsid w:val="005C005A"/>
    <w:rsid w:val="005C0695"/>
    <w:rsid w:val="005C18E0"/>
    <w:rsid w:val="005C2060"/>
    <w:rsid w:val="005C4CC6"/>
    <w:rsid w:val="005C61AA"/>
    <w:rsid w:val="005C66F1"/>
    <w:rsid w:val="005D05D1"/>
    <w:rsid w:val="005D1AF2"/>
    <w:rsid w:val="005D1B81"/>
    <w:rsid w:val="005D274C"/>
    <w:rsid w:val="005D3681"/>
    <w:rsid w:val="005D4B85"/>
    <w:rsid w:val="005D67DF"/>
    <w:rsid w:val="005D77DE"/>
    <w:rsid w:val="005E000C"/>
    <w:rsid w:val="005E044B"/>
    <w:rsid w:val="005E1861"/>
    <w:rsid w:val="005E1D8E"/>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9CD"/>
    <w:rsid w:val="00602FA0"/>
    <w:rsid w:val="00604B7F"/>
    <w:rsid w:val="00604C0C"/>
    <w:rsid w:val="006052C9"/>
    <w:rsid w:val="00605354"/>
    <w:rsid w:val="00605E9A"/>
    <w:rsid w:val="006061E0"/>
    <w:rsid w:val="0060701F"/>
    <w:rsid w:val="006078C6"/>
    <w:rsid w:val="00607B8F"/>
    <w:rsid w:val="00610138"/>
    <w:rsid w:val="006125A9"/>
    <w:rsid w:val="00612837"/>
    <w:rsid w:val="00613F38"/>
    <w:rsid w:val="00615FD9"/>
    <w:rsid w:val="00616B21"/>
    <w:rsid w:val="00616D69"/>
    <w:rsid w:val="00620B19"/>
    <w:rsid w:val="00620E66"/>
    <w:rsid w:val="006220F0"/>
    <w:rsid w:val="006228CA"/>
    <w:rsid w:val="00622DBA"/>
    <w:rsid w:val="006235D9"/>
    <w:rsid w:val="00623DD6"/>
    <w:rsid w:val="00624166"/>
    <w:rsid w:val="00624580"/>
    <w:rsid w:val="006247AB"/>
    <w:rsid w:val="0062501C"/>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373A2"/>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178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2153"/>
    <w:rsid w:val="00673D1E"/>
    <w:rsid w:val="00673E5F"/>
    <w:rsid w:val="00674CD0"/>
    <w:rsid w:val="00675F23"/>
    <w:rsid w:val="00676A39"/>
    <w:rsid w:val="00680692"/>
    <w:rsid w:val="0068072C"/>
    <w:rsid w:val="006809A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7304"/>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1172"/>
    <w:rsid w:val="006B22BB"/>
    <w:rsid w:val="006B43C8"/>
    <w:rsid w:val="006B555C"/>
    <w:rsid w:val="006B6C3D"/>
    <w:rsid w:val="006B6D4F"/>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8A"/>
    <w:rsid w:val="006E1F9B"/>
    <w:rsid w:val="006E289B"/>
    <w:rsid w:val="006E37C0"/>
    <w:rsid w:val="006E397D"/>
    <w:rsid w:val="006E409B"/>
    <w:rsid w:val="006E5C2A"/>
    <w:rsid w:val="006E5E29"/>
    <w:rsid w:val="006E621A"/>
    <w:rsid w:val="006E6C84"/>
    <w:rsid w:val="006E79F5"/>
    <w:rsid w:val="006E7AD4"/>
    <w:rsid w:val="006E7C97"/>
    <w:rsid w:val="006E7DCB"/>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27EB"/>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76F"/>
    <w:rsid w:val="00717D33"/>
    <w:rsid w:val="0072087A"/>
    <w:rsid w:val="00720E14"/>
    <w:rsid w:val="00721881"/>
    <w:rsid w:val="00722E7C"/>
    <w:rsid w:val="00723906"/>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37E5C"/>
    <w:rsid w:val="00741F8B"/>
    <w:rsid w:val="00743EA4"/>
    <w:rsid w:val="0074549C"/>
    <w:rsid w:val="00746619"/>
    <w:rsid w:val="00746FC0"/>
    <w:rsid w:val="0074758A"/>
    <w:rsid w:val="007500F7"/>
    <w:rsid w:val="007505BA"/>
    <w:rsid w:val="00750DA5"/>
    <w:rsid w:val="007524D7"/>
    <w:rsid w:val="0075301E"/>
    <w:rsid w:val="00753710"/>
    <w:rsid w:val="00753EA3"/>
    <w:rsid w:val="00754FA5"/>
    <w:rsid w:val="00755006"/>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6ABC"/>
    <w:rsid w:val="00776CCA"/>
    <w:rsid w:val="00777207"/>
    <w:rsid w:val="00780920"/>
    <w:rsid w:val="00780F4D"/>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7733"/>
    <w:rsid w:val="007B0819"/>
    <w:rsid w:val="007B0867"/>
    <w:rsid w:val="007B0E7E"/>
    <w:rsid w:val="007B0E89"/>
    <w:rsid w:val="007B10C5"/>
    <w:rsid w:val="007B13F8"/>
    <w:rsid w:val="007B18D3"/>
    <w:rsid w:val="007B1D2E"/>
    <w:rsid w:val="007B1FC6"/>
    <w:rsid w:val="007B28BC"/>
    <w:rsid w:val="007B2A48"/>
    <w:rsid w:val="007B2E6A"/>
    <w:rsid w:val="007B3CB0"/>
    <w:rsid w:val="007B4799"/>
    <w:rsid w:val="007B4BCB"/>
    <w:rsid w:val="007B4C78"/>
    <w:rsid w:val="007B527B"/>
    <w:rsid w:val="007B53A4"/>
    <w:rsid w:val="007B6038"/>
    <w:rsid w:val="007B6A3C"/>
    <w:rsid w:val="007B6B80"/>
    <w:rsid w:val="007B6DB9"/>
    <w:rsid w:val="007B712B"/>
    <w:rsid w:val="007B7134"/>
    <w:rsid w:val="007B78D0"/>
    <w:rsid w:val="007C0C81"/>
    <w:rsid w:val="007C1A01"/>
    <w:rsid w:val="007C38B6"/>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7F62BA"/>
    <w:rsid w:val="0080021F"/>
    <w:rsid w:val="00800C43"/>
    <w:rsid w:val="00800FF5"/>
    <w:rsid w:val="0080269B"/>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3AD2"/>
    <w:rsid w:val="00824BF7"/>
    <w:rsid w:val="00825095"/>
    <w:rsid w:val="00825A08"/>
    <w:rsid w:val="00826A53"/>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A0F"/>
    <w:rsid w:val="00843D6E"/>
    <w:rsid w:val="00845C15"/>
    <w:rsid w:val="008463AD"/>
    <w:rsid w:val="00847C39"/>
    <w:rsid w:val="00850764"/>
    <w:rsid w:val="008509A9"/>
    <w:rsid w:val="00850A51"/>
    <w:rsid w:val="00851C26"/>
    <w:rsid w:val="00853494"/>
    <w:rsid w:val="00853EB7"/>
    <w:rsid w:val="00854009"/>
    <w:rsid w:val="00854444"/>
    <w:rsid w:val="00854522"/>
    <w:rsid w:val="008545DA"/>
    <w:rsid w:val="008557F3"/>
    <w:rsid w:val="0085591F"/>
    <w:rsid w:val="00857190"/>
    <w:rsid w:val="0085776A"/>
    <w:rsid w:val="00857F5C"/>
    <w:rsid w:val="00862733"/>
    <w:rsid w:val="0086274F"/>
    <w:rsid w:val="00862A96"/>
    <w:rsid w:val="0086311A"/>
    <w:rsid w:val="00863BD7"/>
    <w:rsid w:val="008641D9"/>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3EAF"/>
    <w:rsid w:val="008949E3"/>
    <w:rsid w:val="00894A1F"/>
    <w:rsid w:val="00894B48"/>
    <w:rsid w:val="00895DA7"/>
    <w:rsid w:val="00896472"/>
    <w:rsid w:val="008965B8"/>
    <w:rsid w:val="008970A8"/>
    <w:rsid w:val="008A0665"/>
    <w:rsid w:val="008A0D30"/>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5D18"/>
    <w:rsid w:val="008C7106"/>
    <w:rsid w:val="008D0A5F"/>
    <w:rsid w:val="008D0DC1"/>
    <w:rsid w:val="008D12BE"/>
    <w:rsid w:val="008D1AD1"/>
    <w:rsid w:val="008D20FD"/>
    <w:rsid w:val="008D28EA"/>
    <w:rsid w:val="008D39AD"/>
    <w:rsid w:val="008D3BC0"/>
    <w:rsid w:val="008D4FC6"/>
    <w:rsid w:val="008D6AC4"/>
    <w:rsid w:val="008D6C0D"/>
    <w:rsid w:val="008D7104"/>
    <w:rsid w:val="008D7AA1"/>
    <w:rsid w:val="008E29AD"/>
    <w:rsid w:val="008E3078"/>
    <w:rsid w:val="008E34BB"/>
    <w:rsid w:val="008E3BF3"/>
    <w:rsid w:val="008E4B68"/>
    <w:rsid w:val="008E4FCD"/>
    <w:rsid w:val="008E5BB2"/>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062AB"/>
    <w:rsid w:val="0091024B"/>
    <w:rsid w:val="00912167"/>
    <w:rsid w:val="009124E4"/>
    <w:rsid w:val="0091395A"/>
    <w:rsid w:val="00913FB6"/>
    <w:rsid w:val="00914253"/>
    <w:rsid w:val="00914262"/>
    <w:rsid w:val="00914584"/>
    <w:rsid w:val="009154FF"/>
    <w:rsid w:val="00915D5E"/>
    <w:rsid w:val="00915ECC"/>
    <w:rsid w:val="00916583"/>
    <w:rsid w:val="00916ADE"/>
    <w:rsid w:val="009175F9"/>
    <w:rsid w:val="00920580"/>
    <w:rsid w:val="00921AED"/>
    <w:rsid w:val="009220FA"/>
    <w:rsid w:val="00922A1A"/>
    <w:rsid w:val="00922B70"/>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730"/>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158"/>
    <w:rsid w:val="009B58A5"/>
    <w:rsid w:val="009C0993"/>
    <w:rsid w:val="009C1176"/>
    <w:rsid w:val="009C1322"/>
    <w:rsid w:val="009C1ABF"/>
    <w:rsid w:val="009C47B7"/>
    <w:rsid w:val="009C4E07"/>
    <w:rsid w:val="009C57AE"/>
    <w:rsid w:val="009C691F"/>
    <w:rsid w:val="009C6A08"/>
    <w:rsid w:val="009D0116"/>
    <w:rsid w:val="009D0873"/>
    <w:rsid w:val="009D1A5D"/>
    <w:rsid w:val="009D23EA"/>
    <w:rsid w:val="009D279C"/>
    <w:rsid w:val="009D36CD"/>
    <w:rsid w:val="009D40D9"/>
    <w:rsid w:val="009D43DE"/>
    <w:rsid w:val="009D4514"/>
    <w:rsid w:val="009D4E94"/>
    <w:rsid w:val="009D5974"/>
    <w:rsid w:val="009D5BEE"/>
    <w:rsid w:val="009D5D03"/>
    <w:rsid w:val="009D648C"/>
    <w:rsid w:val="009D6B41"/>
    <w:rsid w:val="009D6D6F"/>
    <w:rsid w:val="009D79E2"/>
    <w:rsid w:val="009E2633"/>
    <w:rsid w:val="009E35B2"/>
    <w:rsid w:val="009E4601"/>
    <w:rsid w:val="009E4744"/>
    <w:rsid w:val="009E59BF"/>
    <w:rsid w:val="009E625D"/>
    <w:rsid w:val="009E6631"/>
    <w:rsid w:val="009E6730"/>
    <w:rsid w:val="009E67A1"/>
    <w:rsid w:val="009E6B8F"/>
    <w:rsid w:val="009E6E0D"/>
    <w:rsid w:val="009E7B14"/>
    <w:rsid w:val="009F0425"/>
    <w:rsid w:val="009F042A"/>
    <w:rsid w:val="009F1267"/>
    <w:rsid w:val="009F2A5C"/>
    <w:rsid w:val="009F2E55"/>
    <w:rsid w:val="009F38BE"/>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17D8B"/>
    <w:rsid w:val="00A219B6"/>
    <w:rsid w:val="00A23873"/>
    <w:rsid w:val="00A23ECA"/>
    <w:rsid w:val="00A242C6"/>
    <w:rsid w:val="00A2494F"/>
    <w:rsid w:val="00A25E0C"/>
    <w:rsid w:val="00A26F4E"/>
    <w:rsid w:val="00A32791"/>
    <w:rsid w:val="00A3350E"/>
    <w:rsid w:val="00A343B0"/>
    <w:rsid w:val="00A34739"/>
    <w:rsid w:val="00A35B42"/>
    <w:rsid w:val="00A36863"/>
    <w:rsid w:val="00A36C93"/>
    <w:rsid w:val="00A36DFE"/>
    <w:rsid w:val="00A37212"/>
    <w:rsid w:val="00A40791"/>
    <w:rsid w:val="00A4154E"/>
    <w:rsid w:val="00A417A3"/>
    <w:rsid w:val="00A43331"/>
    <w:rsid w:val="00A447D7"/>
    <w:rsid w:val="00A44D24"/>
    <w:rsid w:val="00A44DC9"/>
    <w:rsid w:val="00A451FE"/>
    <w:rsid w:val="00A45A66"/>
    <w:rsid w:val="00A46034"/>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1B"/>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CB4"/>
    <w:rsid w:val="00A8294A"/>
    <w:rsid w:val="00A84174"/>
    <w:rsid w:val="00A84A0C"/>
    <w:rsid w:val="00A84E24"/>
    <w:rsid w:val="00A85A1A"/>
    <w:rsid w:val="00A85F90"/>
    <w:rsid w:val="00A8630B"/>
    <w:rsid w:val="00A86AD1"/>
    <w:rsid w:val="00A87C4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1E37"/>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12B"/>
    <w:rsid w:val="00AB4393"/>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6A36"/>
    <w:rsid w:val="00AD6E49"/>
    <w:rsid w:val="00AD73FA"/>
    <w:rsid w:val="00AD74B4"/>
    <w:rsid w:val="00AD7B18"/>
    <w:rsid w:val="00AD7C0D"/>
    <w:rsid w:val="00AE04A2"/>
    <w:rsid w:val="00AE06D5"/>
    <w:rsid w:val="00AE158D"/>
    <w:rsid w:val="00AE16E0"/>
    <w:rsid w:val="00AE1757"/>
    <w:rsid w:val="00AE3541"/>
    <w:rsid w:val="00AE46BD"/>
    <w:rsid w:val="00AE48D5"/>
    <w:rsid w:val="00AE4C83"/>
    <w:rsid w:val="00AE4DC8"/>
    <w:rsid w:val="00AE6D86"/>
    <w:rsid w:val="00AE73B2"/>
    <w:rsid w:val="00AF0ECD"/>
    <w:rsid w:val="00AF2B61"/>
    <w:rsid w:val="00AF4093"/>
    <w:rsid w:val="00AF568F"/>
    <w:rsid w:val="00AF5E97"/>
    <w:rsid w:val="00AF66AB"/>
    <w:rsid w:val="00AF685E"/>
    <w:rsid w:val="00AF68E6"/>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3A3C"/>
    <w:rsid w:val="00B13E9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CFA"/>
    <w:rsid w:val="00B30DBD"/>
    <w:rsid w:val="00B3105E"/>
    <w:rsid w:val="00B31197"/>
    <w:rsid w:val="00B32F42"/>
    <w:rsid w:val="00B32FD6"/>
    <w:rsid w:val="00B34E86"/>
    <w:rsid w:val="00B40A63"/>
    <w:rsid w:val="00B41319"/>
    <w:rsid w:val="00B41865"/>
    <w:rsid w:val="00B422AA"/>
    <w:rsid w:val="00B43954"/>
    <w:rsid w:val="00B46261"/>
    <w:rsid w:val="00B46477"/>
    <w:rsid w:val="00B4700E"/>
    <w:rsid w:val="00B476AB"/>
    <w:rsid w:val="00B47BA3"/>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5E3F"/>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B0313"/>
    <w:rsid w:val="00BB10AC"/>
    <w:rsid w:val="00BB3FB5"/>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424"/>
    <w:rsid w:val="00BD2A97"/>
    <w:rsid w:val="00BD3EC2"/>
    <w:rsid w:val="00BD4CCC"/>
    <w:rsid w:val="00BD4FD6"/>
    <w:rsid w:val="00BD50C2"/>
    <w:rsid w:val="00BD53D5"/>
    <w:rsid w:val="00BD7122"/>
    <w:rsid w:val="00BD7525"/>
    <w:rsid w:val="00BD764E"/>
    <w:rsid w:val="00BD7B04"/>
    <w:rsid w:val="00BE0270"/>
    <w:rsid w:val="00BE07EC"/>
    <w:rsid w:val="00BE19E1"/>
    <w:rsid w:val="00BE279F"/>
    <w:rsid w:val="00BE34AA"/>
    <w:rsid w:val="00BE625E"/>
    <w:rsid w:val="00BE6863"/>
    <w:rsid w:val="00BE7BEE"/>
    <w:rsid w:val="00BF0B82"/>
    <w:rsid w:val="00BF146C"/>
    <w:rsid w:val="00BF2FCB"/>
    <w:rsid w:val="00BF3629"/>
    <w:rsid w:val="00BF3C76"/>
    <w:rsid w:val="00BF3F0F"/>
    <w:rsid w:val="00BF4678"/>
    <w:rsid w:val="00BF49AD"/>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15945"/>
    <w:rsid w:val="00C21533"/>
    <w:rsid w:val="00C2168F"/>
    <w:rsid w:val="00C21DF7"/>
    <w:rsid w:val="00C24C5D"/>
    <w:rsid w:val="00C252DB"/>
    <w:rsid w:val="00C2577D"/>
    <w:rsid w:val="00C25A78"/>
    <w:rsid w:val="00C26B9D"/>
    <w:rsid w:val="00C27437"/>
    <w:rsid w:val="00C2776D"/>
    <w:rsid w:val="00C278AC"/>
    <w:rsid w:val="00C30448"/>
    <w:rsid w:val="00C3054D"/>
    <w:rsid w:val="00C31C5A"/>
    <w:rsid w:val="00C32A29"/>
    <w:rsid w:val="00C33481"/>
    <w:rsid w:val="00C351A0"/>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1DD5"/>
    <w:rsid w:val="00C52655"/>
    <w:rsid w:val="00C52E1E"/>
    <w:rsid w:val="00C53AC7"/>
    <w:rsid w:val="00C53B45"/>
    <w:rsid w:val="00C53DBB"/>
    <w:rsid w:val="00C54BF0"/>
    <w:rsid w:val="00C551AA"/>
    <w:rsid w:val="00C56085"/>
    <w:rsid w:val="00C560C3"/>
    <w:rsid w:val="00C56B60"/>
    <w:rsid w:val="00C571D6"/>
    <w:rsid w:val="00C620D8"/>
    <w:rsid w:val="00C623B9"/>
    <w:rsid w:val="00C624CD"/>
    <w:rsid w:val="00C62D56"/>
    <w:rsid w:val="00C63427"/>
    <w:rsid w:val="00C6363B"/>
    <w:rsid w:val="00C63A7E"/>
    <w:rsid w:val="00C63AB7"/>
    <w:rsid w:val="00C63BC1"/>
    <w:rsid w:val="00C6466F"/>
    <w:rsid w:val="00C64C4D"/>
    <w:rsid w:val="00C650CE"/>
    <w:rsid w:val="00C6580F"/>
    <w:rsid w:val="00C65972"/>
    <w:rsid w:val="00C677F9"/>
    <w:rsid w:val="00C67E09"/>
    <w:rsid w:val="00C67EB0"/>
    <w:rsid w:val="00C7032C"/>
    <w:rsid w:val="00C7038D"/>
    <w:rsid w:val="00C716FB"/>
    <w:rsid w:val="00C71903"/>
    <w:rsid w:val="00C720F9"/>
    <w:rsid w:val="00C72426"/>
    <w:rsid w:val="00C72589"/>
    <w:rsid w:val="00C72B8D"/>
    <w:rsid w:val="00C73398"/>
    <w:rsid w:val="00C74521"/>
    <w:rsid w:val="00C747EC"/>
    <w:rsid w:val="00C7483A"/>
    <w:rsid w:val="00C755CD"/>
    <w:rsid w:val="00C756E8"/>
    <w:rsid w:val="00C75823"/>
    <w:rsid w:val="00C75882"/>
    <w:rsid w:val="00C759DF"/>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981"/>
    <w:rsid w:val="00C91576"/>
    <w:rsid w:val="00C91621"/>
    <w:rsid w:val="00C92D07"/>
    <w:rsid w:val="00C93128"/>
    <w:rsid w:val="00C93136"/>
    <w:rsid w:val="00C93292"/>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97CD1"/>
    <w:rsid w:val="00CA0D65"/>
    <w:rsid w:val="00CA118C"/>
    <w:rsid w:val="00CA16FC"/>
    <w:rsid w:val="00CA2451"/>
    <w:rsid w:val="00CA264A"/>
    <w:rsid w:val="00CA286F"/>
    <w:rsid w:val="00CA2ECC"/>
    <w:rsid w:val="00CA396C"/>
    <w:rsid w:val="00CA3CC6"/>
    <w:rsid w:val="00CA425B"/>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2285"/>
    <w:rsid w:val="00CC3822"/>
    <w:rsid w:val="00CC6795"/>
    <w:rsid w:val="00CC6CAE"/>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559C"/>
    <w:rsid w:val="00CF577F"/>
    <w:rsid w:val="00CF5786"/>
    <w:rsid w:val="00CF5A03"/>
    <w:rsid w:val="00CF6643"/>
    <w:rsid w:val="00CF6C9D"/>
    <w:rsid w:val="00CF7338"/>
    <w:rsid w:val="00D00E9F"/>
    <w:rsid w:val="00D00F42"/>
    <w:rsid w:val="00D01534"/>
    <w:rsid w:val="00D01705"/>
    <w:rsid w:val="00D01A1E"/>
    <w:rsid w:val="00D03A03"/>
    <w:rsid w:val="00D03C86"/>
    <w:rsid w:val="00D03D7C"/>
    <w:rsid w:val="00D040BE"/>
    <w:rsid w:val="00D04FD0"/>
    <w:rsid w:val="00D057D8"/>
    <w:rsid w:val="00D06F3E"/>
    <w:rsid w:val="00D10A93"/>
    <w:rsid w:val="00D10B1A"/>
    <w:rsid w:val="00D11953"/>
    <w:rsid w:val="00D1237E"/>
    <w:rsid w:val="00D1291B"/>
    <w:rsid w:val="00D131F5"/>
    <w:rsid w:val="00D1393A"/>
    <w:rsid w:val="00D14975"/>
    <w:rsid w:val="00D14BC4"/>
    <w:rsid w:val="00D14D4A"/>
    <w:rsid w:val="00D17234"/>
    <w:rsid w:val="00D173B2"/>
    <w:rsid w:val="00D17C69"/>
    <w:rsid w:val="00D20D96"/>
    <w:rsid w:val="00D22066"/>
    <w:rsid w:val="00D227FA"/>
    <w:rsid w:val="00D24392"/>
    <w:rsid w:val="00D2495C"/>
    <w:rsid w:val="00D24D93"/>
    <w:rsid w:val="00D26E08"/>
    <w:rsid w:val="00D2719C"/>
    <w:rsid w:val="00D30600"/>
    <w:rsid w:val="00D30A6D"/>
    <w:rsid w:val="00D31082"/>
    <w:rsid w:val="00D328D7"/>
    <w:rsid w:val="00D32C67"/>
    <w:rsid w:val="00D357FA"/>
    <w:rsid w:val="00D35932"/>
    <w:rsid w:val="00D35AA5"/>
    <w:rsid w:val="00D35B32"/>
    <w:rsid w:val="00D36221"/>
    <w:rsid w:val="00D362DA"/>
    <w:rsid w:val="00D37847"/>
    <w:rsid w:val="00D40B7A"/>
    <w:rsid w:val="00D40DC2"/>
    <w:rsid w:val="00D42A15"/>
    <w:rsid w:val="00D42A8F"/>
    <w:rsid w:val="00D42BB1"/>
    <w:rsid w:val="00D44315"/>
    <w:rsid w:val="00D4462D"/>
    <w:rsid w:val="00D44C92"/>
    <w:rsid w:val="00D44E4A"/>
    <w:rsid w:val="00D4582F"/>
    <w:rsid w:val="00D471B6"/>
    <w:rsid w:val="00D47722"/>
    <w:rsid w:val="00D5010A"/>
    <w:rsid w:val="00D50620"/>
    <w:rsid w:val="00D512F4"/>
    <w:rsid w:val="00D51FEF"/>
    <w:rsid w:val="00D52E5E"/>
    <w:rsid w:val="00D5333B"/>
    <w:rsid w:val="00D5487A"/>
    <w:rsid w:val="00D55EA6"/>
    <w:rsid w:val="00D57C9A"/>
    <w:rsid w:val="00D57F2D"/>
    <w:rsid w:val="00D60694"/>
    <w:rsid w:val="00D6088D"/>
    <w:rsid w:val="00D60A8F"/>
    <w:rsid w:val="00D611CE"/>
    <w:rsid w:val="00D62294"/>
    <w:rsid w:val="00D629E7"/>
    <w:rsid w:val="00D63C5A"/>
    <w:rsid w:val="00D640D3"/>
    <w:rsid w:val="00D651E1"/>
    <w:rsid w:val="00D65958"/>
    <w:rsid w:val="00D67B1A"/>
    <w:rsid w:val="00D701ED"/>
    <w:rsid w:val="00D705F1"/>
    <w:rsid w:val="00D7094A"/>
    <w:rsid w:val="00D71A57"/>
    <w:rsid w:val="00D71F9E"/>
    <w:rsid w:val="00D72FD9"/>
    <w:rsid w:val="00D739DB"/>
    <w:rsid w:val="00D752DC"/>
    <w:rsid w:val="00D756E5"/>
    <w:rsid w:val="00D75919"/>
    <w:rsid w:val="00D75E2B"/>
    <w:rsid w:val="00D76330"/>
    <w:rsid w:val="00D76C7F"/>
    <w:rsid w:val="00D77441"/>
    <w:rsid w:val="00D77F07"/>
    <w:rsid w:val="00D810E3"/>
    <w:rsid w:val="00D814D1"/>
    <w:rsid w:val="00D81647"/>
    <w:rsid w:val="00D81BC1"/>
    <w:rsid w:val="00D81D7E"/>
    <w:rsid w:val="00D82BF6"/>
    <w:rsid w:val="00D837E5"/>
    <w:rsid w:val="00D84007"/>
    <w:rsid w:val="00D842DE"/>
    <w:rsid w:val="00D859AD"/>
    <w:rsid w:val="00D85A28"/>
    <w:rsid w:val="00D8640F"/>
    <w:rsid w:val="00D8738D"/>
    <w:rsid w:val="00D879FB"/>
    <w:rsid w:val="00D87B72"/>
    <w:rsid w:val="00D87DFD"/>
    <w:rsid w:val="00D9184D"/>
    <w:rsid w:val="00D92CE6"/>
    <w:rsid w:val="00D92D85"/>
    <w:rsid w:val="00D9358A"/>
    <w:rsid w:val="00D960E0"/>
    <w:rsid w:val="00DA1A48"/>
    <w:rsid w:val="00DA3E4D"/>
    <w:rsid w:val="00DA4FAA"/>
    <w:rsid w:val="00DA5085"/>
    <w:rsid w:val="00DA5520"/>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CDB"/>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386D"/>
    <w:rsid w:val="00E048B0"/>
    <w:rsid w:val="00E064E1"/>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7EC"/>
    <w:rsid w:val="00E23832"/>
    <w:rsid w:val="00E23F12"/>
    <w:rsid w:val="00E23FB5"/>
    <w:rsid w:val="00E249FD"/>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7FB5"/>
    <w:rsid w:val="00E50B2B"/>
    <w:rsid w:val="00E517F0"/>
    <w:rsid w:val="00E5239B"/>
    <w:rsid w:val="00E52FE7"/>
    <w:rsid w:val="00E53B5F"/>
    <w:rsid w:val="00E53CEC"/>
    <w:rsid w:val="00E53EA7"/>
    <w:rsid w:val="00E546DC"/>
    <w:rsid w:val="00E54F23"/>
    <w:rsid w:val="00E5633F"/>
    <w:rsid w:val="00E5794A"/>
    <w:rsid w:val="00E57B82"/>
    <w:rsid w:val="00E60938"/>
    <w:rsid w:val="00E610BA"/>
    <w:rsid w:val="00E615BE"/>
    <w:rsid w:val="00E62AA4"/>
    <w:rsid w:val="00E62BFF"/>
    <w:rsid w:val="00E63164"/>
    <w:rsid w:val="00E634C0"/>
    <w:rsid w:val="00E64CEE"/>
    <w:rsid w:val="00E65EE3"/>
    <w:rsid w:val="00E671B2"/>
    <w:rsid w:val="00E67DC1"/>
    <w:rsid w:val="00E71360"/>
    <w:rsid w:val="00E71865"/>
    <w:rsid w:val="00E726F9"/>
    <w:rsid w:val="00E73C4D"/>
    <w:rsid w:val="00E74151"/>
    <w:rsid w:val="00E746EA"/>
    <w:rsid w:val="00E747E3"/>
    <w:rsid w:val="00E766AD"/>
    <w:rsid w:val="00E80028"/>
    <w:rsid w:val="00E80B34"/>
    <w:rsid w:val="00E81425"/>
    <w:rsid w:val="00E822A8"/>
    <w:rsid w:val="00E82706"/>
    <w:rsid w:val="00E83CFE"/>
    <w:rsid w:val="00E84135"/>
    <w:rsid w:val="00E855EE"/>
    <w:rsid w:val="00E867BA"/>
    <w:rsid w:val="00E8683F"/>
    <w:rsid w:val="00E868FE"/>
    <w:rsid w:val="00E86929"/>
    <w:rsid w:val="00E879DF"/>
    <w:rsid w:val="00E87BAF"/>
    <w:rsid w:val="00E903E0"/>
    <w:rsid w:val="00E90415"/>
    <w:rsid w:val="00E910FE"/>
    <w:rsid w:val="00E91323"/>
    <w:rsid w:val="00E91891"/>
    <w:rsid w:val="00E92043"/>
    <w:rsid w:val="00E93A40"/>
    <w:rsid w:val="00E93B0B"/>
    <w:rsid w:val="00E94E05"/>
    <w:rsid w:val="00E94E18"/>
    <w:rsid w:val="00E953C8"/>
    <w:rsid w:val="00E95D9D"/>
    <w:rsid w:val="00E960ED"/>
    <w:rsid w:val="00E9746A"/>
    <w:rsid w:val="00E97A74"/>
    <w:rsid w:val="00EA0951"/>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3D8"/>
    <w:rsid w:val="00EB1843"/>
    <w:rsid w:val="00EB1EC4"/>
    <w:rsid w:val="00EB2243"/>
    <w:rsid w:val="00EB27BC"/>
    <w:rsid w:val="00EB27D5"/>
    <w:rsid w:val="00EB2EA4"/>
    <w:rsid w:val="00EB483D"/>
    <w:rsid w:val="00EB49A4"/>
    <w:rsid w:val="00EB4C23"/>
    <w:rsid w:val="00EB52E1"/>
    <w:rsid w:val="00EB60FC"/>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7121"/>
    <w:rsid w:val="00ED74E8"/>
    <w:rsid w:val="00EE0973"/>
    <w:rsid w:val="00EE2AC8"/>
    <w:rsid w:val="00EE2CAB"/>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7267"/>
    <w:rsid w:val="00F001DD"/>
    <w:rsid w:val="00F006E6"/>
    <w:rsid w:val="00F00A74"/>
    <w:rsid w:val="00F00D47"/>
    <w:rsid w:val="00F00D74"/>
    <w:rsid w:val="00F00FC2"/>
    <w:rsid w:val="00F01BE0"/>
    <w:rsid w:val="00F02EB7"/>
    <w:rsid w:val="00F03A67"/>
    <w:rsid w:val="00F048AE"/>
    <w:rsid w:val="00F04D73"/>
    <w:rsid w:val="00F0564F"/>
    <w:rsid w:val="00F05D7B"/>
    <w:rsid w:val="00F05EC1"/>
    <w:rsid w:val="00F06EC8"/>
    <w:rsid w:val="00F06F7C"/>
    <w:rsid w:val="00F10978"/>
    <w:rsid w:val="00F10C7A"/>
    <w:rsid w:val="00F1134B"/>
    <w:rsid w:val="00F1227D"/>
    <w:rsid w:val="00F13B63"/>
    <w:rsid w:val="00F15AFC"/>
    <w:rsid w:val="00F15CF4"/>
    <w:rsid w:val="00F164CB"/>
    <w:rsid w:val="00F16654"/>
    <w:rsid w:val="00F1680C"/>
    <w:rsid w:val="00F17556"/>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4196"/>
    <w:rsid w:val="00F342EA"/>
    <w:rsid w:val="00F3516C"/>
    <w:rsid w:val="00F36C9B"/>
    <w:rsid w:val="00F36CBE"/>
    <w:rsid w:val="00F36D6F"/>
    <w:rsid w:val="00F37411"/>
    <w:rsid w:val="00F40075"/>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62F"/>
    <w:rsid w:val="00F758BE"/>
    <w:rsid w:val="00F76F39"/>
    <w:rsid w:val="00F77204"/>
    <w:rsid w:val="00F801DE"/>
    <w:rsid w:val="00F81F8F"/>
    <w:rsid w:val="00F83C81"/>
    <w:rsid w:val="00F840E6"/>
    <w:rsid w:val="00F84B5D"/>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65F5"/>
    <w:rsid w:val="00F96777"/>
    <w:rsid w:val="00F96872"/>
    <w:rsid w:val="00F96C40"/>
    <w:rsid w:val="00F9790D"/>
    <w:rsid w:val="00F97E38"/>
    <w:rsid w:val="00FA0254"/>
    <w:rsid w:val="00FA1F05"/>
    <w:rsid w:val="00FA3322"/>
    <w:rsid w:val="00FA3EAF"/>
    <w:rsid w:val="00FA63DE"/>
    <w:rsid w:val="00FA6665"/>
    <w:rsid w:val="00FA7339"/>
    <w:rsid w:val="00FB03B4"/>
    <w:rsid w:val="00FB06C2"/>
    <w:rsid w:val="00FB0D3A"/>
    <w:rsid w:val="00FB22FE"/>
    <w:rsid w:val="00FB2771"/>
    <w:rsid w:val="00FB306F"/>
    <w:rsid w:val="00FB373E"/>
    <w:rsid w:val="00FB4050"/>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48835624">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27386992">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997155804">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290866921">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1987930126">
      <w:bodyDiv w:val="1"/>
      <w:marLeft w:val="0"/>
      <w:marRight w:val="0"/>
      <w:marTop w:val="0"/>
      <w:marBottom w:val="0"/>
      <w:divBdr>
        <w:top w:val="none" w:sz="0" w:space="0" w:color="auto"/>
        <w:left w:val="none" w:sz="0" w:space="0" w:color="auto"/>
        <w:bottom w:val="none" w:sz="0" w:space="0" w:color="auto"/>
        <w:right w:val="none" w:sz="0" w:space="0" w:color="auto"/>
      </w:divBdr>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8696D-087E-40DD-92A2-743096117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747</Words>
  <Characters>4260</Characters>
  <Application>Microsoft Office Word</Application>
  <DocSecurity>0</DocSecurity>
  <PresentationFormat/>
  <Lines>35</Lines>
  <Paragraphs>9</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4</cp:revision>
  <cp:lastPrinted>2017-10-03T04:43:00Z</cp:lastPrinted>
  <dcterms:created xsi:type="dcterms:W3CDTF">2017-10-03T04:43:00Z</dcterms:created>
  <dcterms:modified xsi:type="dcterms:W3CDTF">2017-10-03T05:56:00Z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